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026" w:rsidRPr="004A5677" w:rsidRDefault="00591026" w:rsidP="00591026">
      <w:pPr>
        <w:tabs>
          <w:tab w:val="left" w:pos="2880"/>
          <w:tab w:val="left" w:pos="6120"/>
          <w:tab w:val="left" w:pos="6840"/>
        </w:tabs>
        <w:ind w:right="-180"/>
        <w:rPr>
          <w:rFonts w:ascii="Palatino Linotype" w:hAnsi="Palatino Linotype"/>
          <w:szCs w:val="24"/>
        </w:rPr>
      </w:pPr>
      <w:r w:rsidRPr="004A5677">
        <w:rPr>
          <w:rFonts w:ascii="Palatino Linotype" w:hAnsi="Palatino Linotype"/>
          <w:szCs w:val="24"/>
        </w:rPr>
        <w:t>The rules governing the written Summary are as follows:</w:t>
      </w:r>
    </w:p>
    <w:p w:rsidR="00591026" w:rsidRPr="004A5677" w:rsidRDefault="00591026" w:rsidP="00591026">
      <w:pPr>
        <w:tabs>
          <w:tab w:val="left" w:pos="2880"/>
          <w:tab w:val="left" w:pos="6120"/>
          <w:tab w:val="left" w:pos="6840"/>
        </w:tabs>
        <w:ind w:right="-180"/>
        <w:rPr>
          <w:rFonts w:ascii="Palatino Linotype" w:hAnsi="Palatino Linotype"/>
          <w:szCs w:val="24"/>
        </w:rPr>
      </w:pPr>
    </w:p>
    <w:p w:rsidR="00591026" w:rsidRPr="004A5677" w:rsidRDefault="00591026" w:rsidP="00591026">
      <w:pPr>
        <w:tabs>
          <w:tab w:val="left" w:pos="2880"/>
          <w:tab w:val="left" w:pos="6120"/>
          <w:tab w:val="left" w:pos="6840"/>
        </w:tabs>
        <w:ind w:left="1080" w:right="-180" w:hanging="360"/>
        <w:rPr>
          <w:rFonts w:ascii="Palatino Linotype" w:hAnsi="Palatino Linotype"/>
          <w:szCs w:val="24"/>
        </w:rPr>
      </w:pPr>
      <w:r w:rsidRPr="004A5677">
        <w:rPr>
          <w:rFonts w:ascii="Palatino Linotype" w:hAnsi="Palatino Linotype"/>
          <w:szCs w:val="24"/>
        </w:rPr>
        <w:t>•</w:t>
      </w:r>
      <w:r w:rsidRPr="004A5677">
        <w:rPr>
          <w:rFonts w:ascii="Palatino Linotype" w:hAnsi="Palatino Linotype"/>
          <w:szCs w:val="24"/>
        </w:rPr>
        <w:tab/>
        <w:t>The summary must include the name(s) of the student(s) and the title of the presentation.</w:t>
      </w:r>
    </w:p>
    <w:p w:rsidR="00591026" w:rsidRPr="004A5677" w:rsidRDefault="00591026" w:rsidP="00591026">
      <w:pPr>
        <w:tabs>
          <w:tab w:val="left" w:pos="2880"/>
          <w:tab w:val="left" w:pos="6120"/>
          <w:tab w:val="left" w:pos="6840"/>
        </w:tabs>
        <w:ind w:left="1080" w:right="-180" w:hanging="360"/>
        <w:rPr>
          <w:rFonts w:ascii="Palatino Linotype" w:hAnsi="Palatino Linotype"/>
          <w:szCs w:val="24"/>
        </w:rPr>
      </w:pPr>
      <w:r w:rsidRPr="004A5677">
        <w:rPr>
          <w:rFonts w:ascii="Palatino Linotype" w:hAnsi="Palatino Linotype"/>
          <w:szCs w:val="24"/>
        </w:rPr>
        <w:t>•</w:t>
      </w:r>
      <w:r w:rsidRPr="004A5677">
        <w:rPr>
          <w:rFonts w:ascii="Palatino Linotype" w:hAnsi="Palatino Linotype"/>
          <w:szCs w:val="24"/>
        </w:rPr>
        <w:tab/>
        <w:t xml:space="preserve">The narrative may not exceed five </w:t>
      </w:r>
      <w:r w:rsidRPr="004A5677">
        <w:rPr>
          <w:rFonts w:ascii="Palatino Linotype" w:hAnsi="Palatino Linotype"/>
          <w:i/>
          <w:szCs w:val="24"/>
        </w:rPr>
        <w:t xml:space="preserve">doubled-spaced </w:t>
      </w:r>
      <w:r w:rsidRPr="004A5677">
        <w:rPr>
          <w:rFonts w:ascii="Palatino Linotype" w:hAnsi="Palatino Linotype"/>
          <w:iCs/>
          <w:szCs w:val="24"/>
        </w:rPr>
        <w:t>pages</w:t>
      </w:r>
      <w:r w:rsidRPr="004A5677">
        <w:rPr>
          <w:rFonts w:ascii="Palatino Linotype" w:hAnsi="Palatino Linotype"/>
          <w:i/>
          <w:szCs w:val="24"/>
        </w:rPr>
        <w:t>.</w:t>
      </w:r>
      <w:r w:rsidRPr="004A5677">
        <w:rPr>
          <w:rFonts w:ascii="Palatino Linotype" w:hAnsi="Palatino Linotype"/>
          <w:szCs w:val="24"/>
        </w:rPr>
        <w:t xml:space="preserve">  Use fonts and margins that ensure legibility.</w:t>
      </w:r>
    </w:p>
    <w:p w:rsidR="00591026" w:rsidRPr="004A5677" w:rsidRDefault="00591026" w:rsidP="00591026">
      <w:pPr>
        <w:tabs>
          <w:tab w:val="left" w:pos="2880"/>
          <w:tab w:val="left" w:pos="6120"/>
          <w:tab w:val="left" w:pos="6840"/>
        </w:tabs>
        <w:ind w:left="1080" w:right="-180" w:hanging="360"/>
        <w:rPr>
          <w:rFonts w:ascii="Palatino Linotype" w:hAnsi="Palatino Linotype"/>
          <w:szCs w:val="24"/>
        </w:rPr>
      </w:pPr>
      <w:r w:rsidRPr="004A5677">
        <w:rPr>
          <w:rFonts w:ascii="Palatino Linotype" w:hAnsi="Palatino Linotype"/>
          <w:szCs w:val="24"/>
        </w:rPr>
        <w:t>•</w:t>
      </w:r>
      <w:r w:rsidRPr="004A5677">
        <w:rPr>
          <w:rFonts w:ascii="Palatino Linotype" w:hAnsi="Palatino Linotype"/>
          <w:szCs w:val="24"/>
        </w:rPr>
        <w:tab/>
        <w:t xml:space="preserve">Appendices (bibliography, graphs, photographs, or other supplementary materials) may not exceed </w:t>
      </w:r>
      <w:r w:rsidRPr="004A5677">
        <w:rPr>
          <w:rFonts w:ascii="Palatino Linotype" w:hAnsi="Palatino Linotype"/>
          <w:i/>
          <w:szCs w:val="24"/>
        </w:rPr>
        <w:t xml:space="preserve">three </w:t>
      </w:r>
      <w:r w:rsidRPr="004A5677">
        <w:rPr>
          <w:rFonts w:ascii="Palatino Linotype" w:hAnsi="Palatino Linotype"/>
          <w:iCs/>
          <w:szCs w:val="24"/>
        </w:rPr>
        <w:t>pages</w:t>
      </w:r>
      <w:r w:rsidRPr="004A5677">
        <w:rPr>
          <w:rFonts w:ascii="Palatino Linotype" w:hAnsi="Palatino Linotype"/>
          <w:i/>
          <w:szCs w:val="24"/>
        </w:rPr>
        <w:t>.</w:t>
      </w:r>
    </w:p>
    <w:p w:rsidR="00591026" w:rsidRPr="004A5677" w:rsidRDefault="00591026" w:rsidP="00591026">
      <w:pPr>
        <w:tabs>
          <w:tab w:val="left" w:pos="2880"/>
          <w:tab w:val="left" w:pos="6120"/>
          <w:tab w:val="left" w:pos="6840"/>
        </w:tabs>
        <w:ind w:left="1080" w:right="-180" w:hanging="360"/>
        <w:rPr>
          <w:rFonts w:ascii="Palatino Linotype" w:hAnsi="Palatino Linotype"/>
          <w:szCs w:val="24"/>
        </w:rPr>
      </w:pPr>
      <w:r w:rsidRPr="004A5677">
        <w:rPr>
          <w:rFonts w:ascii="Palatino Linotype" w:hAnsi="Palatino Linotype"/>
          <w:szCs w:val="24"/>
        </w:rPr>
        <w:t>•</w:t>
      </w:r>
      <w:r w:rsidRPr="004A5677">
        <w:rPr>
          <w:rFonts w:ascii="Palatino Linotype" w:hAnsi="Palatino Linotype"/>
          <w:szCs w:val="24"/>
        </w:rPr>
        <w:tab/>
        <w:t>Research that has human or animal subjects’ involvement must have appropriate institutional review.</w:t>
      </w:r>
    </w:p>
    <w:p w:rsidR="00021C14" w:rsidRPr="000F734D" w:rsidRDefault="00591026" w:rsidP="000F734D">
      <w:pPr>
        <w:tabs>
          <w:tab w:val="left" w:pos="2880"/>
          <w:tab w:val="left" w:pos="6120"/>
          <w:tab w:val="left" w:pos="6840"/>
        </w:tabs>
        <w:ind w:left="1080" w:right="-180" w:hanging="360"/>
        <w:rPr>
          <w:rFonts w:ascii="Palatino Linotype" w:hAnsi="Palatino Linotype"/>
          <w:szCs w:val="24"/>
        </w:rPr>
      </w:pPr>
      <w:r w:rsidRPr="004A5677">
        <w:rPr>
          <w:rFonts w:ascii="Palatino Linotype" w:hAnsi="Palatino Linotype"/>
          <w:szCs w:val="24"/>
        </w:rPr>
        <w:t>•</w:t>
      </w:r>
      <w:r w:rsidRPr="004A5677">
        <w:rPr>
          <w:rFonts w:ascii="Palatino Linotype" w:hAnsi="Palatino Linotype"/>
          <w:szCs w:val="24"/>
        </w:rPr>
        <w:tab/>
        <w:t>It is expected that the student will not make an oral presentation by simply reading directly from this summary.</w:t>
      </w:r>
      <w:bookmarkStart w:id="0" w:name="_GoBack"/>
      <w:bookmarkEnd w:id="0"/>
    </w:p>
    <w:sectPr w:rsidR="00021C14" w:rsidRPr="000F7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26"/>
    <w:rsid w:val="00021C14"/>
    <w:rsid w:val="000F734D"/>
    <w:rsid w:val="0059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E42A9"/>
  <w15:chartTrackingRefBased/>
  <w15:docId w15:val="{7AAC9C92-C719-4C59-821D-CEE07A07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0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59102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91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Selve, Alyssa M</dc:creator>
  <cp:keywords/>
  <dc:description/>
  <cp:lastModifiedBy>Selve, Alyssa M</cp:lastModifiedBy>
  <cp:revision>1</cp:revision>
  <dcterms:created xsi:type="dcterms:W3CDTF">2017-10-18T19:45:00Z</dcterms:created>
  <dcterms:modified xsi:type="dcterms:W3CDTF">2017-10-18T19:56:00Z</dcterms:modified>
</cp:coreProperties>
</file>