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38E6935" w14:paraId="4C6A7C6B" wp14:textId="12744A5E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bookmarkStart w:name="_GoBack" w:id="0"/>
      <w:bookmarkEnd w:id="0"/>
      <w:r w:rsidRPr="138E6935" w:rsidR="69DB3FD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Medieval Literature</w:t>
      </w:r>
    </w:p>
    <w:p xmlns:wp14="http://schemas.microsoft.com/office/word/2010/wordml" w:rsidP="138E6935" w14:paraId="5EE92ABD" wp14:textId="0C3F9C5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8E6935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MA Comprehensive Exam Reading List</w:t>
      </w:r>
    </w:p>
    <w:p xmlns:wp14="http://schemas.microsoft.com/office/word/2010/wordml" w:rsidP="748ED3E4" w14:paraId="0F8CA68F" wp14:textId="06B00DD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8ED3E4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(updated 10/19/20)</w:t>
      </w:r>
    </w:p>
    <w:p xmlns:wp14="http://schemas.microsoft.com/office/word/2010/wordml" w:rsidP="692DD565" w14:paraId="65AEC5EB" wp14:textId="7609EDA3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92DD565" w:rsidR="11DC5C5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Part 1</w:t>
      </w:r>
    </w:p>
    <w:p xmlns:wp14="http://schemas.microsoft.com/office/word/2010/wordml" w:rsidP="748ED3E4" w14:paraId="1EB6E8F0" wp14:textId="1A367DA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8ED3E4" w:rsidR="7D3E0B7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Old English </w:t>
      </w:r>
    </w:p>
    <w:p xmlns:wp14="http://schemas.microsoft.com/office/word/2010/wordml" w:rsidP="388D71A8" w14:paraId="7A94181D" wp14:textId="6B2524F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Beowulf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(translation to be selected in consultation with advisor) </w:t>
      </w:r>
    </w:p>
    <w:p xmlns:wp14="http://schemas.microsoft.com/office/word/2010/wordml" w:rsidP="388D71A8" w14:paraId="75D777C0" wp14:textId="79C56CA2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Texts in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Old English Poetry: An Anthology. Ed and translated by R.M. Liuzza. Broadview Press.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48ED3E4" w14:paraId="33B7C9EE" wp14:textId="615CF603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8ED3E4" w:rsidR="7D3E0B7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Middle English, Anglo Norman, and Latin </w:t>
      </w:r>
    </w:p>
    <w:p xmlns:wp14="http://schemas.microsoft.com/office/word/2010/wordml" w:rsidP="388D71A8" w14:paraId="188712A0" wp14:textId="2758E47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Lais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Marie de France (translation to be selected in consultation with advisor) </w:t>
      </w:r>
    </w:p>
    <w:p xmlns:wp14="http://schemas.microsoft.com/office/word/2010/wordml" w:rsidP="388D71A8" w14:paraId="338E37BE" wp14:textId="73C49601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History of the Kings of Britain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Geoffrey on Monmouth. </w:t>
      </w:r>
    </w:p>
    <w:p xmlns:wp14="http://schemas.microsoft.com/office/word/2010/wordml" w:rsidP="388D71A8" w14:paraId="46C1602C" wp14:textId="30A7E53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Medieval Arthurian Epic and Romance: Eight New Translations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William W. Kibler and R. Barton Palmer. </w:t>
      </w:r>
    </w:p>
    <w:p xmlns:wp14="http://schemas.microsoft.com/office/word/2010/wordml" w:rsidP="388D71A8" w14:paraId="3A16313A" wp14:textId="1DD28EA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Chaucer,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Canterbury Tales (version to be selected in consultation with advisor)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88D71A8" w14:paraId="129F8301" wp14:textId="04B048BB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Chaucer,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Troilus and Criseyde (version to be selected in consultation with advisor) </w:t>
      </w:r>
    </w:p>
    <w:p xmlns:wp14="http://schemas.microsoft.com/office/word/2010/wordml" w:rsidP="388D71A8" w14:paraId="48B91DEF" wp14:textId="372F228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Langland,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Piers Plowman </w:t>
      </w:r>
      <w:proofErr w:type="gramStart"/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proofErr w:type="gramEnd"/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A Version.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Translated by Michael Calabrese.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88D71A8" w14:paraId="5EEA052D" wp14:textId="61005D6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Julian of Norwich,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Book of Showings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(version to be selected in consultation with advisor)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88D71A8" w14:paraId="7192EFAE" wp14:textId="00C65FD2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Book of Margery Kempe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(version to be selected in consultation with advisor)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88D71A8" w14:paraId="667175A2" wp14:textId="4972C926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Works of the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Pearl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Manuscript: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Pearl, Gawain and the Green Knight, Cleanness and Patience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388D71A8" w14:paraId="2BF912E3" wp14:textId="08F804E0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Medieval English Lyrics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1200-1400 (Penguin Classics) </w:t>
      </w:r>
    </w:p>
    <w:p xmlns:wp14="http://schemas.microsoft.com/office/word/2010/wordml" w:rsidP="388D71A8" w14:paraId="66745CFC" wp14:textId="51FA62E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York Corpus Christi Play: Selected Pageants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Ed. by Christina M. Fitzgerald. Broadview Press. </w:t>
      </w:r>
    </w:p>
    <w:p xmlns:wp14="http://schemas.microsoft.com/office/word/2010/wordml" w:rsidP="76A2B81B" w14:paraId="5744088F" wp14:textId="579670C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A2B81B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Morality Plays: </w:t>
      </w:r>
      <w:r w:rsidRPr="76A2B81B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Mankind </w:t>
      </w:r>
      <w:r w:rsidRPr="76A2B81B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(version to be selected in consultation with advisor)</w:t>
      </w:r>
      <w:r w:rsidRPr="76A2B81B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88D71A8" w14:paraId="126BDA89" wp14:textId="27D3F8A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Malory,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Mort </w:t>
      </w:r>
      <w:proofErr w:type="spellStart"/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d'Arthur</w:t>
      </w:r>
      <w:proofErr w:type="spellEnd"/>
      <w:r w:rsidRPr="388D71A8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8D71A8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(selections and version to be established in consultation with an advisor) </w:t>
      </w:r>
    </w:p>
    <w:p xmlns:wp14="http://schemas.microsoft.com/office/word/2010/wordml" w:rsidP="138E6935" w14:paraId="0290578A" wp14:textId="78FC55D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8E6935" w:rsidR="7D3E0B7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Selected Text for Part Two Exam </w:t>
      </w:r>
    </w:p>
    <w:p xmlns:wp14="http://schemas.microsoft.com/office/word/2010/wordml" w:rsidP="138E6935" w14:paraId="324ED39A" wp14:textId="26D26B2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8E6935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next time the comprehensive examination in this period is offered, the Part Two text will be </w:t>
      </w:r>
      <w:r w:rsidRPr="138E6935" w:rsidR="7D3E0B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Langland, </w:t>
      </w:r>
      <w:r w:rsidRPr="138E6935" w:rsidR="7D3E0B7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Piers Plowman</w:t>
      </w:r>
      <w:r w:rsidRPr="138E6935" w:rsidR="3147E8A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0B7F50C" w14:paraId="2C078E63" wp14:textId="23490F9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9C1CBA"/>
    <w:rsid w:val="11DC5C54"/>
    <w:rsid w:val="138E6935"/>
    <w:rsid w:val="1C2776C7"/>
    <w:rsid w:val="30B7F50C"/>
    <w:rsid w:val="3147E8A7"/>
    <w:rsid w:val="388D71A8"/>
    <w:rsid w:val="692DD565"/>
    <w:rsid w:val="69DB3FDD"/>
    <w:rsid w:val="6D9C1CBA"/>
    <w:rsid w:val="748ED3E4"/>
    <w:rsid w:val="76A2B81B"/>
    <w:rsid w:val="7D3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1CBA"/>
  <w15:chartTrackingRefBased/>
  <w15:docId w15:val="{275b7ef5-810c-4f2d-8fa5-f03599be21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fd118f8835943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2020-10-20T00:16:29.8914498Z</dcterms:created>
  <dcterms:modified xsi:type="dcterms:W3CDTF">2021-02-20T00:47:14.5082746Z</dcterms:modified>
  <dc:creator>Minslow, Sarah</dc:creator>
  <lastModifiedBy>Minslow, Sarah</lastModifiedBy>
</coreProperties>
</file>