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19D2F" w14:textId="77777777" w:rsidR="00212B48" w:rsidRPr="006773F4" w:rsidRDefault="006773F4">
      <w:pPr>
        <w:pStyle w:val="Heading1"/>
        <w:spacing w:before="39"/>
        <w:ind w:left="1865" w:right="1846"/>
        <w:jc w:val="center"/>
        <w:rPr>
          <w:sz w:val="28"/>
          <w:szCs w:val="28"/>
        </w:rPr>
      </w:pPr>
      <w:r w:rsidRPr="006773F4">
        <w:rPr>
          <w:sz w:val="28"/>
          <w:szCs w:val="28"/>
        </w:rPr>
        <w:t>MATHEMATICS 1101‐&lt; section #1&gt;</w:t>
      </w:r>
    </w:p>
    <w:p w14:paraId="7B27E91D" w14:textId="77777777" w:rsidR="00212B48" w:rsidRPr="006773F4" w:rsidRDefault="006773F4">
      <w:pPr>
        <w:ind w:left="1869" w:right="1846"/>
        <w:jc w:val="center"/>
        <w:rPr>
          <w:b/>
          <w:sz w:val="28"/>
          <w:szCs w:val="28"/>
        </w:rPr>
      </w:pPr>
      <w:r w:rsidRPr="006773F4">
        <w:rPr>
          <w:b/>
          <w:sz w:val="28"/>
          <w:szCs w:val="28"/>
        </w:rPr>
        <w:t>Foundations of the Real Number System Workshop</w:t>
      </w:r>
    </w:p>
    <w:p w14:paraId="452703F5" w14:textId="77777777" w:rsidR="00212B48" w:rsidRPr="006773F4" w:rsidRDefault="006773F4">
      <w:pPr>
        <w:ind w:left="1865" w:right="1846"/>
        <w:jc w:val="center"/>
        <w:rPr>
          <w:b/>
          <w:sz w:val="28"/>
          <w:szCs w:val="28"/>
        </w:rPr>
      </w:pPr>
      <w:r w:rsidRPr="006773F4">
        <w:rPr>
          <w:b/>
          <w:sz w:val="28"/>
          <w:szCs w:val="28"/>
        </w:rPr>
        <w:t>&lt; Semester, Year&gt;</w:t>
      </w:r>
    </w:p>
    <w:p w14:paraId="04CFA2C0" w14:textId="77777777" w:rsidR="00212B48" w:rsidRPr="006773F4" w:rsidRDefault="006773F4">
      <w:pPr>
        <w:ind w:left="1865" w:right="1846"/>
        <w:jc w:val="center"/>
        <w:rPr>
          <w:b/>
          <w:sz w:val="28"/>
          <w:szCs w:val="28"/>
        </w:rPr>
      </w:pPr>
      <w:r w:rsidRPr="006773F4">
        <w:rPr>
          <w:b/>
          <w:sz w:val="28"/>
          <w:szCs w:val="28"/>
        </w:rPr>
        <w:t>&lt; Day, Time, Location?</w:t>
      </w:r>
    </w:p>
    <w:p w14:paraId="2CA363F0" w14:textId="77777777" w:rsidR="00212B48" w:rsidRDefault="00212B48">
      <w:pPr>
        <w:pStyle w:val="BodyText"/>
        <w:rPr>
          <w:b/>
        </w:rPr>
      </w:pPr>
    </w:p>
    <w:p w14:paraId="133DACE8" w14:textId="42501F73" w:rsidR="00212B48" w:rsidRDefault="006773F4">
      <w:pPr>
        <w:tabs>
          <w:tab w:val="left" w:pos="3650"/>
        </w:tabs>
        <w:spacing w:before="1"/>
        <w:ind w:left="120"/>
        <w:rPr>
          <w:b/>
          <w:sz w:val="24"/>
        </w:rPr>
      </w:pPr>
      <w:r>
        <w:rPr>
          <w:b/>
          <w:sz w:val="24"/>
        </w:rPr>
        <w:t>Instructor:</w:t>
      </w:r>
      <w:r>
        <w:rPr>
          <w:b/>
          <w:sz w:val="24"/>
        </w:rPr>
        <w:tab/>
        <w:t xml:space="preserve"> </w:t>
      </w:r>
      <w:bookmarkStart w:id="0" w:name="_GoBack"/>
      <w:bookmarkEnd w:id="0"/>
      <w:r>
        <w:rPr>
          <w:b/>
          <w:sz w:val="24"/>
        </w:rPr>
        <w:t>Email:</w:t>
      </w:r>
    </w:p>
    <w:p w14:paraId="401EF508" w14:textId="77777777" w:rsidR="00212B48" w:rsidRDefault="00212B48">
      <w:pPr>
        <w:pStyle w:val="BodyText"/>
        <w:spacing w:before="11"/>
        <w:rPr>
          <w:b/>
          <w:sz w:val="23"/>
        </w:rPr>
      </w:pPr>
    </w:p>
    <w:p w14:paraId="7EAB08F2" w14:textId="77777777" w:rsidR="00212B48" w:rsidRDefault="006773F4">
      <w:pPr>
        <w:tabs>
          <w:tab w:val="left" w:pos="3719"/>
        </w:tabs>
        <w:ind w:left="119"/>
        <w:rPr>
          <w:b/>
          <w:sz w:val="24"/>
        </w:rPr>
      </w:pPr>
      <w:r>
        <w:rPr>
          <w:b/>
          <w:sz w:val="24"/>
        </w:rPr>
        <w:t>Office:</w:t>
      </w:r>
      <w:r>
        <w:rPr>
          <w:b/>
          <w:sz w:val="24"/>
        </w:rPr>
        <w:tab/>
        <w:t>Office</w:t>
      </w:r>
      <w:r>
        <w:rPr>
          <w:b/>
          <w:spacing w:val="-2"/>
          <w:sz w:val="24"/>
        </w:rPr>
        <w:t xml:space="preserve"> </w:t>
      </w:r>
      <w:r>
        <w:rPr>
          <w:b/>
          <w:sz w:val="24"/>
        </w:rPr>
        <w:t>hours:</w:t>
      </w:r>
    </w:p>
    <w:p w14:paraId="02833257" w14:textId="77777777" w:rsidR="00212B48" w:rsidRDefault="00212B48">
      <w:pPr>
        <w:pStyle w:val="BodyText"/>
        <w:rPr>
          <w:b/>
        </w:rPr>
      </w:pPr>
    </w:p>
    <w:p w14:paraId="7E2EE1FC" w14:textId="77777777" w:rsidR="00212B48" w:rsidRDefault="006773F4">
      <w:pPr>
        <w:pStyle w:val="BodyText"/>
        <w:ind w:left="119" w:right="161"/>
      </w:pPr>
      <w:r>
        <w:rPr>
          <w:b/>
        </w:rPr>
        <w:t xml:space="preserve">Description: </w:t>
      </w:r>
      <w:r>
        <w:t>Co‐requisite: MATH 1100. Mathematics skills development needed for success in MATH 1100 course content. Mathematics background, examination of learning principles, and effective mathematics study skills for becoming independent and self‐motivated learners.</w:t>
      </w:r>
      <w:r>
        <w:t xml:space="preserve"> Recommended for all students but mandatory if supported instruction is required and for those repeating MATH 1100.</w:t>
      </w:r>
    </w:p>
    <w:p w14:paraId="67A06B18" w14:textId="77777777" w:rsidR="00212B48" w:rsidRDefault="00212B48">
      <w:pPr>
        <w:pStyle w:val="BodyText"/>
      </w:pPr>
    </w:p>
    <w:p w14:paraId="103973E1" w14:textId="77777777" w:rsidR="00212B48" w:rsidRDefault="006773F4">
      <w:pPr>
        <w:pStyle w:val="BodyText"/>
        <w:ind w:left="120" w:right="92"/>
      </w:pPr>
      <w:r>
        <w:rPr>
          <w:b/>
        </w:rPr>
        <w:t xml:space="preserve">Enrollment Policy: </w:t>
      </w:r>
      <w:r>
        <w:t xml:space="preserve">The Math 1101 workshop is </w:t>
      </w:r>
      <w:r>
        <w:rPr>
          <w:i/>
          <w:u w:val="single"/>
        </w:rPr>
        <w:t>required</w:t>
      </w:r>
      <w:r>
        <w:rPr>
          <w:i/>
        </w:rPr>
        <w:t xml:space="preserve"> </w:t>
      </w:r>
      <w:r>
        <w:t>for students who required support instruction (Math Placement Category III or IV), an</w:t>
      </w:r>
      <w:r>
        <w:t>d for those who are repeating Math 1100).</w:t>
      </w:r>
    </w:p>
    <w:p w14:paraId="071F3165" w14:textId="77777777" w:rsidR="00212B48" w:rsidRDefault="00212B48">
      <w:pPr>
        <w:pStyle w:val="BodyText"/>
        <w:spacing w:before="1"/>
      </w:pPr>
    </w:p>
    <w:p w14:paraId="52B69B13" w14:textId="77777777" w:rsidR="00212B48" w:rsidRDefault="006773F4">
      <w:pPr>
        <w:pStyle w:val="BodyText"/>
        <w:ind w:left="119"/>
      </w:pPr>
      <w:r>
        <w:rPr>
          <w:b/>
        </w:rPr>
        <w:t xml:space="preserve">Workshop Format: </w:t>
      </w:r>
      <w:r>
        <w:t xml:space="preserve">During the workshop, students will be required to participate in activities that helps them review the basic math skills and become independent and self‐motivated learners. Students will be asked </w:t>
      </w:r>
      <w:r>
        <w:t>to work in groups. Each group will be working on the blackboard, and members of each group will take turns working out the problems. The workshop instructor will oversee participants’ involvement and progress.</w:t>
      </w:r>
    </w:p>
    <w:p w14:paraId="42680843" w14:textId="77777777" w:rsidR="00212B48" w:rsidRDefault="00212B48">
      <w:pPr>
        <w:pStyle w:val="BodyText"/>
      </w:pPr>
    </w:p>
    <w:p w14:paraId="2C11BC72" w14:textId="77777777" w:rsidR="00212B48" w:rsidRDefault="006773F4">
      <w:pPr>
        <w:pStyle w:val="Heading1"/>
        <w:ind w:left="119"/>
      </w:pPr>
      <w:r>
        <w:t>Requirements:</w:t>
      </w:r>
    </w:p>
    <w:p w14:paraId="3F772D8B" w14:textId="77777777" w:rsidR="00212B48" w:rsidRDefault="00212B48">
      <w:pPr>
        <w:pStyle w:val="BodyText"/>
        <w:spacing w:before="12"/>
        <w:rPr>
          <w:b/>
          <w:sz w:val="23"/>
        </w:rPr>
      </w:pPr>
    </w:p>
    <w:p w14:paraId="5A1AF5F3" w14:textId="77777777" w:rsidR="00212B48" w:rsidRDefault="006773F4">
      <w:pPr>
        <w:pStyle w:val="BodyText"/>
        <w:ind w:left="119" w:right="185"/>
      </w:pPr>
      <w:r>
        <w:rPr>
          <w:b/>
        </w:rPr>
        <w:t xml:space="preserve">Grading Policy: </w:t>
      </w:r>
      <w:r>
        <w:t>The grade for the workshop is CR/NC. To receive a grade of CR, you must complete all course activities. Having more than 3 unexcused absences will result in an automatic grade of NC for the course.</w:t>
      </w:r>
    </w:p>
    <w:p w14:paraId="575A5DEB" w14:textId="77777777" w:rsidR="00212B48" w:rsidRDefault="00212B48">
      <w:pPr>
        <w:pStyle w:val="BodyText"/>
      </w:pPr>
    </w:p>
    <w:p w14:paraId="40D1D6C4" w14:textId="77777777" w:rsidR="00212B48" w:rsidRDefault="00212B48">
      <w:pPr>
        <w:pStyle w:val="BodyText"/>
      </w:pPr>
    </w:p>
    <w:p w14:paraId="4D28E13D" w14:textId="77777777" w:rsidR="00212B48" w:rsidRDefault="00212B48">
      <w:pPr>
        <w:pStyle w:val="BodyText"/>
      </w:pPr>
    </w:p>
    <w:p w14:paraId="3455B84E" w14:textId="77777777" w:rsidR="00212B48" w:rsidRDefault="00212B48">
      <w:pPr>
        <w:pStyle w:val="BodyText"/>
      </w:pPr>
    </w:p>
    <w:p w14:paraId="578C4554" w14:textId="77777777" w:rsidR="00212B48" w:rsidRDefault="00212B48">
      <w:pPr>
        <w:pStyle w:val="BodyText"/>
        <w:spacing w:before="12"/>
        <w:rPr>
          <w:sz w:val="23"/>
        </w:rPr>
      </w:pPr>
    </w:p>
    <w:p w14:paraId="3B4C7BD0" w14:textId="77777777" w:rsidR="00212B48" w:rsidRDefault="006773F4">
      <w:pPr>
        <w:pStyle w:val="BodyText"/>
        <w:ind w:left="119"/>
      </w:pPr>
      <w:r>
        <w:rPr>
          <w:b/>
        </w:rPr>
        <w:t xml:space="preserve">ADA statement: </w:t>
      </w:r>
      <w:r>
        <w:t>Reasonable accommodati</w:t>
      </w:r>
      <w:r>
        <w:t>on will be provided to any student who is registered with the Office of Students with Disabilities and requests needed accommodation.</w:t>
      </w:r>
    </w:p>
    <w:p w14:paraId="00369B4E" w14:textId="77777777" w:rsidR="00212B48" w:rsidRDefault="00212B48">
      <w:pPr>
        <w:pStyle w:val="BodyText"/>
        <w:spacing w:before="11"/>
        <w:rPr>
          <w:sz w:val="23"/>
        </w:rPr>
      </w:pPr>
    </w:p>
    <w:p w14:paraId="49F0B06A" w14:textId="77777777" w:rsidR="00212B48" w:rsidRDefault="006773F4">
      <w:pPr>
        <w:pStyle w:val="BodyText"/>
        <w:ind w:left="119" w:right="308"/>
      </w:pPr>
      <w:r>
        <w:rPr>
          <w:b/>
        </w:rPr>
        <w:t xml:space="preserve">Academic honesty statement: </w:t>
      </w:r>
      <w:r>
        <w:t xml:space="preserve">Students are expected to do their own work and to abide by the University Policy on academic </w:t>
      </w:r>
      <w:r>
        <w:t>honesty, which is stated in the Schedule of Classes. Copying the work of others, cheating on exams, and similar violations will be reported to the University Discipline Officer, who has the authority to take disciplinary actions against students who violat</w:t>
      </w:r>
      <w:r>
        <w:t>e the standards of academic honesty.</w:t>
      </w:r>
    </w:p>
    <w:p w14:paraId="31ACAB60" w14:textId="77777777" w:rsidR="00212B48" w:rsidRDefault="00212B48">
      <w:pPr>
        <w:pStyle w:val="BodyText"/>
      </w:pPr>
    </w:p>
    <w:p w14:paraId="48375412" w14:textId="77777777" w:rsidR="00212B48" w:rsidRDefault="006773F4">
      <w:pPr>
        <w:spacing w:before="1"/>
        <w:ind w:left="120"/>
        <w:rPr>
          <w:sz w:val="24"/>
        </w:rPr>
      </w:pPr>
      <w:r>
        <w:rPr>
          <w:b/>
          <w:i/>
          <w:sz w:val="24"/>
        </w:rPr>
        <w:t xml:space="preserve">Tips to Help You Succeed. </w:t>
      </w:r>
      <w:r>
        <w:rPr>
          <w:sz w:val="24"/>
        </w:rPr>
        <w:t>The following are tips to help you succeed in this course:</w:t>
      </w:r>
    </w:p>
    <w:p w14:paraId="0DA11A59" w14:textId="77777777" w:rsidR="00212B48" w:rsidRDefault="00212B48">
      <w:pPr>
        <w:rPr>
          <w:sz w:val="24"/>
        </w:rPr>
        <w:sectPr w:rsidR="00212B48">
          <w:type w:val="continuous"/>
          <w:pgSz w:w="12240" w:h="15840"/>
          <w:pgMar w:top="1400" w:right="1700" w:bottom="280" w:left="1680" w:header="720" w:footer="720" w:gutter="0"/>
          <w:cols w:space="720"/>
        </w:sectPr>
      </w:pPr>
    </w:p>
    <w:p w14:paraId="787C79B5" w14:textId="77777777" w:rsidR="00212B48" w:rsidRDefault="00212B48">
      <w:pPr>
        <w:pStyle w:val="BodyText"/>
        <w:spacing w:before="9"/>
        <w:rPr>
          <w:sz w:val="14"/>
        </w:rPr>
      </w:pPr>
    </w:p>
    <w:p w14:paraId="5A56097E" w14:textId="77777777" w:rsidR="00212B48" w:rsidRDefault="006773F4">
      <w:pPr>
        <w:pStyle w:val="ListParagraph"/>
        <w:numPr>
          <w:ilvl w:val="0"/>
          <w:numId w:val="1"/>
        </w:numPr>
        <w:tabs>
          <w:tab w:val="left" w:pos="357"/>
        </w:tabs>
        <w:spacing w:before="52"/>
        <w:ind w:right="449" w:firstLine="0"/>
        <w:rPr>
          <w:sz w:val="24"/>
        </w:rPr>
      </w:pPr>
      <w:r>
        <w:rPr>
          <w:sz w:val="24"/>
        </w:rPr>
        <w:t>Be sure to review all of your activities from this course every day. The topics in</w:t>
      </w:r>
      <w:r>
        <w:rPr>
          <w:spacing w:val="-32"/>
          <w:sz w:val="24"/>
        </w:rPr>
        <w:t xml:space="preserve"> </w:t>
      </w:r>
      <w:r>
        <w:rPr>
          <w:sz w:val="24"/>
        </w:rPr>
        <w:t>this course are designed to support y</w:t>
      </w:r>
      <w:r>
        <w:rPr>
          <w:sz w:val="24"/>
        </w:rPr>
        <w:t>our success in Math</w:t>
      </w:r>
      <w:r>
        <w:rPr>
          <w:spacing w:val="-5"/>
          <w:sz w:val="24"/>
        </w:rPr>
        <w:t xml:space="preserve"> </w:t>
      </w:r>
      <w:r>
        <w:rPr>
          <w:sz w:val="24"/>
        </w:rPr>
        <w:t>1100.</w:t>
      </w:r>
    </w:p>
    <w:p w14:paraId="31B7009D" w14:textId="77777777" w:rsidR="00212B48" w:rsidRDefault="00212B48">
      <w:pPr>
        <w:pStyle w:val="BodyText"/>
        <w:spacing w:before="1"/>
      </w:pPr>
    </w:p>
    <w:p w14:paraId="549F58B5" w14:textId="77777777" w:rsidR="00212B48" w:rsidRDefault="006773F4">
      <w:pPr>
        <w:pStyle w:val="ListParagraph"/>
        <w:numPr>
          <w:ilvl w:val="0"/>
          <w:numId w:val="1"/>
        </w:numPr>
        <w:tabs>
          <w:tab w:val="left" w:pos="357"/>
        </w:tabs>
        <w:ind w:right="302" w:firstLine="0"/>
        <w:rPr>
          <w:sz w:val="24"/>
        </w:rPr>
      </w:pPr>
      <w:r>
        <w:rPr>
          <w:sz w:val="24"/>
        </w:rPr>
        <w:t>Your practice doesn’t end when the class period does—form study groups with your classmates and continue practicing outside of</w:t>
      </w:r>
      <w:r>
        <w:rPr>
          <w:spacing w:val="-6"/>
          <w:sz w:val="24"/>
        </w:rPr>
        <w:t xml:space="preserve"> </w:t>
      </w:r>
      <w:r>
        <w:rPr>
          <w:sz w:val="24"/>
        </w:rPr>
        <w:t>class.</w:t>
      </w:r>
    </w:p>
    <w:p w14:paraId="001AF126" w14:textId="77777777" w:rsidR="00212B48" w:rsidRDefault="00212B48">
      <w:pPr>
        <w:pStyle w:val="BodyText"/>
        <w:spacing w:before="11"/>
        <w:rPr>
          <w:sz w:val="23"/>
        </w:rPr>
      </w:pPr>
    </w:p>
    <w:p w14:paraId="24A1E6AB" w14:textId="77777777" w:rsidR="00212B48" w:rsidRDefault="006773F4">
      <w:pPr>
        <w:pStyle w:val="ListParagraph"/>
        <w:numPr>
          <w:ilvl w:val="0"/>
          <w:numId w:val="1"/>
        </w:numPr>
        <w:tabs>
          <w:tab w:val="left" w:pos="357"/>
        </w:tabs>
        <w:ind w:firstLine="0"/>
        <w:rPr>
          <w:sz w:val="24"/>
        </w:rPr>
      </w:pPr>
      <w:r>
        <w:rPr>
          <w:sz w:val="24"/>
        </w:rPr>
        <w:t>If you and your group get stuck on a problem, be sure to ask either another group or your instructor; that’s what they’re there</w:t>
      </w:r>
      <w:r>
        <w:rPr>
          <w:spacing w:val="-2"/>
          <w:sz w:val="24"/>
        </w:rPr>
        <w:t xml:space="preserve"> </w:t>
      </w:r>
      <w:r>
        <w:rPr>
          <w:sz w:val="24"/>
        </w:rPr>
        <w:t>for!</w:t>
      </w:r>
    </w:p>
    <w:p w14:paraId="721AF9DF" w14:textId="77777777" w:rsidR="00212B48" w:rsidRDefault="00212B48">
      <w:pPr>
        <w:pStyle w:val="BodyText"/>
      </w:pPr>
    </w:p>
    <w:p w14:paraId="0FF0E0BE" w14:textId="77777777" w:rsidR="00212B48" w:rsidRDefault="006773F4">
      <w:pPr>
        <w:pStyle w:val="ListParagraph"/>
        <w:numPr>
          <w:ilvl w:val="0"/>
          <w:numId w:val="1"/>
        </w:numPr>
        <w:tabs>
          <w:tab w:val="left" w:pos="357"/>
        </w:tabs>
        <w:ind w:right="584" w:firstLine="0"/>
        <w:rPr>
          <w:sz w:val="24"/>
        </w:rPr>
      </w:pPr>
      <w:r>
        <w:rPr>
          <w:sz w:val="24"/>
        </w:rPr>
        <w:t>Attend every class session. This is not only crucial for your grade but also for</w:t>
      </w:r>
      <w:r>
        <w:rPr>
          <w:spacing w:val="-35"/>
          <w:sz w:val="24"/>
        </w:rPr>
        <w:t xml:space="preserve"> </w:t>
      </w:r>
      <w:r>
        <w:rPr>
          <w:sz w:val="24"/>
        </w:rPr>
        <w:t>your learning.</w:t>
      </w:r>
    </w:p>
    <w:p w14:paraId="26EA8EE6" w14:textId="77777777" w:rsidR="00212B48" w:rsidRDefault="00212B48">
      <w:pPr>
        <w:pStyle w:val="BodyText"/>
      </w:pPr>
    </w:p>
    <w:p w14:paraId="0F78D809" w14:textId="77777777" w:rsidR="00212B48" w:rsidRDefault="006773F4">
      <w:pPr>
        <w:pStyle w:val="BodyText"/>
        <w:spacing w:before="1" w:line="280" w:lineRule="auto"/>
        <w:ind w:left="119" w:right="185"/>
      </w:pPr>
      <w:r>
        <w:rPr>
          <w:b/>
          <w:w w:val="105"/>
        </w:rPr>
        <w:t xml:space="preserve">Academic honesty statement: </w:t>
      </w:r>
      <w:r>
        <w:rPr>
          <w:w w:val="105"/>
        </w:rPr>
        <w:t>Students are expected to do their own work. Copying the work of others, cheating on exams, and similar violations will</w:t>
      </w:r>
      <w:r>
        <w:rPr>
          <w:spacing w:val="-28"/>
          <w:w w:val="105"/>
        </w:rPr>
        <w:t xml:space="preserve"> </w:t>
      </w:r>
      <w:r>
        <w:rPr>
          <w:w w:val="105"/>
        </w:rPr>
        <w:t xml:space="preserve">be reported </w:t>
      </w:r>
      <w:r>
        <w:rPr>
          <w:w w:val="105"/>
        </w:rPr>
        <w:t>to the University Discipline Officer, who has the authority to take disciplinary actions against students who violate the standards of academic honesty.</w:t>
      </w:r>
    </w:p>
    <w:p w14:paraId="2A0499E0" w14:textId="77777777" w:rsidR="00212B48" w:rsidRDefault="00212B48">
      <w:pPr>
        <w:pStyle w:val="BodyText"/>
        <w:spacing w:before="6"/>
        <w:rPr>
          <w:sz w:val="23"/>
        </w:rPr>
      </w:pPr>
    </w:p>
    <w:p w14:paraId="0D900098" w14:textId="77777777" w:rsidR="00212B48" w:rsidRDefault="006773F4">
      <w:pPr>
        <w:pStyle w:val="BodyText"/>
        <w:spacing w:before="1"/>
        <w:ind w:left="120" w:right="185"/>
      </w:pPr>
      <w:r>
        <w:rPr>
          <w:b/>
        </w:rPr>
        <w:t xml:space="preserve">Student responsibilities: </w:t>
      </w:r>
      <w:r>
        <w:t xml:space="preserve">Students are responsible for being aware of all announcements that are made </w:t>
      </w:r>
      <w:r>
        <w:t>in class, such as changes in exam dates, due dates of homework and papers, and cancellation of class due to instructor’s absence. Students are responsible for announcements made on days that they are absent.</w:t>
      </w:r>
    </w:p>
    <w:p w14:paraId="68736F01" w14:textId="77777777" w:rsidR="00212B48" w:rsidRDefault="006773F4">
      <w:pPr>
        <w:pStyle w:val="BodyText"/>
        <w:ind w:left="120" w:right="161"/>
      </w:pPr>
      <w:r>
        <w:t>Students must check their CSULA email account re</w:t>
      </w:r>
      <w:r>
        <w:t>gularly for information from the instructor and the Department. Failure to do so may result in missed deadlines or other consequences that might adversely affect students. Note that you can forward this email account to any other account of your choosing.</w:t>
      </w:r>
    </w:p>
    <w:p w14:paraId="2F766483" w14:textId="77777777" w:rsidR="00212B48" w:rsidRDefault="00212B48">
      <w:pPr>
        <w:pStyle w:val="BodyText"/>
        <w:spacing w:before="11"/>
        <w:rPr>
          <w:sz w:val="23"/>
        </w:rPr>
      </w:pPr>
    </w:p>
    <w:p w14:paraId="6BFAC5B0" w14:textId="77777777" w:rsidR="00212B48" w:rsidRDefault="006773F4">
      <w:pPr>
        <w:pStyle w:val="Heading1"/>
        <w:spacing w:before="1"/>
        <w:rPr>
          <w:b w:val="0"/>
        </w:rPr>
      </w:pPr>
      <w:r>
        <w:t>Emergency preparedness</w:t>
      </w:r>
      <w:r>
        <w:rPr>
          <w:b w:val="0"/>
        </w:rPr>
        <w:t>:</w:t>
      </w:r>
    </w:p>
    <w:p w14:paraId="0E7ED173" w14:textId="77777777" w:rsidR="00212B48" w:rsidRDefault="006773F4">
      <w:pPr>
        <w:pStyle w:val="BodyText"/>
        <w:spacing w:before="1"/>
        <w:ind w:left="120" w:right="167"/>
      </w:pPr>
      <w:r>
        <w:t>The meeting point for King Hall is in the Parking Lot 8. In an emergency, leave the building using staircases (and in an earthquake, wait to do so until the shaking has stopped). Move quickly to the meeting point and follow the ins</w:t>
      </w:r>
      <w:r>
        <w:t xml:space="preserve">truction of the building coordinators. </w:t>
      </w:r>
      <w:r>
        <w:rPr>
          <w:b/>
        </w:rPr>
        <w:t>Make sure to check in with me so I know that you are accounted for</w:t>
      </w:r>
      <w:r>
        <w:t>. If one of your classmates needs help in evacuating, please assist. If you know that you will need assistance in an emergency and it is not obvious th</w:t>
      </w:r>
      <w:r>
        <w:t>at this is the case, please see me so I can be aware of your need for assistance.</w:t>
      </w:r>
    </w:p>
    <w:p w14:paraId="3235DA75" w14:textId="77777777" w:rsidR="00212B48" w:rsidRDefault="00212B48">
      <w:pPr>
        <w:pStyle w:val="BodyText"/>
        <w:spacing w:before="11"/>
        <w:rPr>
          <w:sz w:val="23"/>
        </w:rPr>
      </w:pPr>
    </w:p>
    <w:p w14:paraId="570A7E63" w14:textId="77777777" w:rsidR="00212B48" w:rsidRDefault="006773F4">
      <w:pPr>
        <w:pStyle w:val="Heading1"/>
        <w:spacing w:before="1"/>
      </w:pPr>
      <w:r>
        <w:t>Important Dates and Holidays</w:t>
      </w:r>
    </w:p>
    <w:sectPr w:rsidR="00212B48">
      <w:pgSz w:w="12240" w:h="15840"/>
      <w:pgMar w:top="150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A0225"/>
    <w:multiLevelType w:val="hybridMultilevel"/>
    <w:tmpl w:val="04DA9B8C"/>
    <w:lvl w:ilvl="0" w:tplc="B49AF0AC">
      <w:start w:val="1"/>
      <w:numFmt w:val="decimal"/>
      <w:lvlText w:val="%1."/>
      <w:lvlJc w:val="left"/>
      <w:pPr>
        <w:ind w:left="120" w:hanging="237"/>
        <w:jc w:val="left"/>
      </w:pPr>
      <w:rPr>
        <w:rFonts w:ascii="Calibri" w:eastAsia="Calibri" w:hAnsi="Calibri" w:cs="Calibri" w:hint="default"/>
        <w:spacing w:val="-3"/>
        <w:w w:val="100"/>
        <w:sz w:val="24"/>
        <w:szCs w:val="24"/>
      </w:rPr>
    </w:lvl>
    <w:lvl w:ilvl="1" w:tplc="C07A9490">
      <w:numFmt w:val="bullet"/>
      <w:lvlText w:val="•"/>
      <w:lvlJc w:val="left"/>
      <w:pPr>
        <w:ind w:left="994" w:hanging="237"/>
      </w:pPr>
      <w:rPr>
        <w:rFonts w:hint="default"/>
      </w:rPr>
    </w:lvl>
    <w:lvl w:ilvl="2" w:tplc="CE645CC2">
      <w:numFmt w:val="bullet"/>
      <w:lvlText w:val="•"/>
      <w:lvlJc w:val="left"/>
      <w:pPr>
        <w:ind w:left="1868" w:hanging="237"/>
      </w:pPr>
      <w:rPr>
        <w:rFonts w:hint="default"/>
      </w:rPr>
    </w:lvl>
    <w:lvl w:ilvl="3" w:tplc="FAC85838">
      <w:numFmt w:val="bullet"/>
      <w:lvlText w:val="•"/>
      <w:lvlJc w:val="left"/>
      <w:pPr>
        <w:ind w:left="2742" w:hanging="237"/>
      </w:pPr>
      <w:rPr>
        <w:rFonts w:hint="default"/>
      </w:rPr>
    </w:lvl>
    <w:lvl w:ilvl="4" w:tplc="DD582E78">
      <w:numFmt w:val="bullet"/>
      <w:lvlText w:val="•"/>
      <w:lvlJc w:val="left"/>
      <w:pPr>
        <w:ind w:left="3616" w:hanging="237"/>
      </w:pPr>
      <w:rPr>
        <w:rFonts w:hint="default"/>
      </w:rPr>
    </w:lvl>
    <w:lvl w:ilvl="5" w:tplc="04D6E43E">
      <w:numFmt w:val="bullet"/>
      <w:lvlText w:val="•"/>
      <w:lvlJc w:val="left"/>
      <w:pPr>
        <w:ind w:left="4490" w:hanging="237"/>
      </w:pPr>
      <w:rPr>
        <w:rFonts w:hint="default"/>
      </w:rPr>
    </w:lvl>
    <w:lvl w:ilvl="6" w:tplc="B3DCA612">
      <w:numFmt w:val="bullet"/>
      <w:lvlText w:val="•"/>
      <w:lvlJc w:val="left"/>
      <w:pPr>
        <w:ind w:left="5364" w:hanging="237"/>
      </w:pPr>
      <w:rPr>
        <w:rFonts w:hint="default"/>
      </w:rPr>
    </w:lvl>
    <w:lvl w:ilvl="7" w:tplc="ABC2CD4C">
      <w:numFmt w:val="bullet"/>
      <w:lvlText w:val="•"/>
      <w:lvlJc w:val="left"/>
      <w:pPr>
        <w:ind w:left="6238" w:hanging="237"/>
      </w:pPr>
      <w:rPr>
        <w:rFonts w:hint="default"/>
      </w:rPr>
    </w:lvl>
    <w:lvl w:ilvl="8" w:tplc="638EA194">
      <w:numFmt w:val="bullet"/>
      <w:lvlText w:val="•"/>
      <w:lvlJc w:val="left"/>
      <w:pPr>
        <w:ind w:left="7112" w:hanging="2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12B48"/>
    <w:rsid w:val="00212B48"/>
    <w:rsid w:val="0067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CC01"/>
  <w15:docId w15:val="{EF30D549-289F-48A2-8F75-F4769DCB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2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 1101-1 Syllabus.docx</dc:title>
  <dc:creator>eefan</dc:creator>
  <cp:lastModifiedBy>Iris Yang</cp:lastModifiedBy>
  <cp:revision>2</cp:revision>
  <dcterms:created xsi:type="dcterms:W3CDTF">2019-05-28T22:13:00Z</dcterms:created>
  <dcterms:modified xsi:type="dcterms:W3CDTF">2019-07-12T15:18:00Z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2019-05-26T00:00:00Z</vt:filetime>
  </property>
  <property fmtid="{D5CDD505-2E9C-101B-9397-08002B2CF9AE}" pid="3" name="Creator">
    <vt:lpwstr>PScript5.dll Version 5.2.2</vt:lpwstr>
  </property>
  <property fmtid="{D5CDD505-2E9C-101B-9397-08002B2CF9AE}" pid="4" name="LastSaved">
    <vt:filetime>2019-05-28T00:00:00Z</vt:filetime>
  </property>
</Properties>
</file>