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7BB0" w:rsidP="57697C1E" w:rsidRDefault="720DA272" w14:paraId="2D286234" w14:textId="557C3CA7">
      <w:pPr>
        <w:rPr>
          <w:rFonts w:ascii="Times New Roman" w:hAnsi="Times New Roman" w:eastAsia="Times New Roman" w:cs="Times New Roman"/>
          <w:b w:val="1"/>
          <w:bCs w:val="1"/>
          <w:color w:val="222222"/>
          <w:sz w:val="28"/>
          <w:szCs w:val="28"/>
        </w:rPr>
      </w:pPr>
      <w:r w:rsidRPr="57697C1E" w:rsidR="720DA272">
        <w:rPr>
          <w:rFonts w:ascii="Times New Roman" w:hAnsi="Times New Roman" w:eastAsia="Times New Roman" w:cs="Times New Roman"/>
          <w:b w:val="1"/>
          <w:bCs w:val="1"/>
          <w:color w:val="222222"/>
          <w:sz w:val="28"/>
          <w:szCs w:val="28"/>
        </w:rPr>
        <w:t>World Literature 1900-Present</w:t>
      </w:r>
    </w:p>
    <w:p w:rsidR="00E17BB0" w:rsidP="57697C1E" w:rsidRDefault="720DA272" w14:paraId="359581DE" w14:textId="6CA80883">
      <w:pPr>
        <w:pStyle w:val="Normal"/>
        <w:rPr>
          <w:rFonts w:ascii="Times New Roman" w:hAnsi="Times New Roman" w:eastAsia="Times New Roman" w:cs="Times New Roman"/>
          <w:b w:val="1"/>
          <w:bCs w:val="1"/>
          <w:color w:val="222222"/>
          <w:sz w:val="28"/>
          <w:szCs w:val="28"/>
        </w:rPr>
      </w:pPr>
      <w:r w:rsidRPr="57697C1E" w:rsidR="4252B353">
        <w:rPr>
          <w:rFonts w:ascii="Times New Roman" w:hAnsi="Times New Roman" w:eastAsia="Times New Roman" w:cs="Times New Roman"/>
          <w:b w:val="1"/>
          <w:bCs w:val="1"/>
          <w:color w:val="222222"/>
          <w:sz w:val="28"/>
          <w:szCs w:val="28"/>
        </w:rPr>
        <w:t>Part 1 Reading List</w:t>
      </w:r>
    </w:p>
    <w:p w:rsidR="00E17BB0" w:rsidP="45E80CED" w:rsidRDefault="720DA272" w14:paraId="2ADEF55B" w14:textId="52DF5EEF">
      <w:pPr>
        <w:pStyle w:val="ListParagraph"/>
        <w:numPr>
          <w:ilvl w:val="0"/>
          <w:numId w:val="3"/>
        </w:numPr>
        <w:ind/>
        <w:rPr>
          <w:rFonts w:ascii="Times New Roman" w:hAnsi="Times New Roman" w:eastAsia="Times New Roman" w:cs="Times New Roman" w:asciiTheme="minorAscii" w:hAnsiTheme="minorAscii" w:eastAsiaTheme="minorAscii" w:cstheme="minorAscii"/>
          <w:color w:val="222222"/>
          <w:sz w:val="24"/>
          <w:szCs w:val="24"/>
        </w:rPr>
      </w:pPr>
      <w:r w:rsidRPr="45E80CED" w:rsidR="720DA272"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Adichie, </w:t>
      </w:r>
      <w:r w:rsidRPr="45E80CED" w:rsidR="720DA272">
        <w:rPr>
          <w:rFonts w:ascii="Times New Roman" w:hAnsi="Times New Roman" w:eastAsia="Times New Roman" w:cs="Times New Roman"/>
          <w:i w:val="1"/>
          <w:iCs w:val="1"/>
          <w:color w:val="222222"/>
          <w:sz w:val="24"/>
          <w:szCs w:val="24"/>
        </w:rPr>
        <w:t>Half of a Yellow Sun</w:t>
      </w:r>
      <w:r w:rsidRPr="45E80CED" w:rsidR="720DA272"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 or </w:t>
      </w:r>
      <w:proofErr w:type="spellStart"/>
      <w:r w:rsidRPr="45E80CED" w:rsidR="720DA272">
        <w:rPr>
          <w:rFonts w:ascii="Times New Roman" w:hAnsi="Times New Roman" w:eastAsia="Times New Roman" w:cs="Times New Roman"/>
          <w:i w:val="1"/>
          <w:iCs w:val="1"/>
          <w:color w:val="222222"/>
          <w:sz w:val="24"/>
          <w:szCs w:val="24"/>
        </w:rPr>
        <w:t>Americanah</w:t>
      </w:r>
      <w:proofErr w:type="spellEnd"/>
    </w:p>
    <w:p w:rsidR="00E17BB0" w:rsidP="45E80CED" w:rsidRDefault="720DA272" w14:paraId="09915905" w14:textId="71350DA6">
      <w:pPr>
        <w:pStyle w:val="ListParagraph"/>
        <w:numPr>
          <w:ilvl w:val="0"/>
          <w:numId w:val="3"/>
        </w:numPr>
        <w:ind/>
        <w:rPr>
          <w:rFonts w:ascii="Times New Roman" w:hAnsi="Times New Roman" w:eastAsia="Times New Roman" w:cs="Times New Roman" w:asciiTheme="minorAscii" w:hAnsiTheme="minorAscii" w:eastAsiaTheme="minorAscii" w:cstheme="minorAscii"/>
          <w:color w:val="222222"/>
          <w:sz w:val="24"/>
          <w:szCs w:val="24"/>
        </w:rPr>
      </w:pPr>
      <w:r w:rsidRPr="45E80CED" w:rsidR="720DA272">
        <w:rPr>
          <w:rFonts w:ascii="Times New Roman" w:hAnsi="Times New Roman" w:eastAsia="Times New Roman" w:cs="Times New Roman"/>
          <w:color w:val="222222"/>
          <w:sz w:val="24"/>
          <w:szCs w:val="24"/>
        </w:rPr>
        <w:t>Mann,</w:t>
      </w:r>
      <w:r w:rsidRPr="45E80CED" w:rsidR="720DA272">
        <w:rPr>
          <w:rFonts w:ascii="Times New Roman" w:hAnsi="Times New Roman" w:eastAsia="Times New Roman" w:cs="Times New Roman"/>
          <w:i w:val="1"/>
          <w:iCs w:val="1"/>
          <w:color w:val="222222"/>
          <w:sz w:val="24"/>
          <w:szCs w:val="24"/>
        </w:rPr>
        <w:t xml:space="preserve"> Death in Venice</w:t>
      </w:r>
    </w:p>
    <w:p w:rsidR="00E17BB0" w:rsidP="45E80CED" w:rsidRDefault="720DA272" w14:paraId="6FF243EB" w14:textId="0C09EDC5">
      <w:pPr>
        <w:pStyle w:val="ListParagraph"/>
        <w:numPr>
          <w:ilvl w:val="0"/>
          <w:numId w:val="3"/>
        </w:numPr>
        <w:ind/>
        <w:rPr>
          <w:rFonts w:ascii="Times New Roman" w:hAnsi="Times New Roman" w:eastAsia="Times New Roman" w:cs="Times New Roman" w:asciiTheme="minorAscii" w:hAnsiTheme="minorAscii" w:eastAsiaTheme="minorAscii" w:cstheme="minorAscii"/>
          <w:color w:val="222222"/>
          <w:sz w:val="24"/>
          <w:szCs w:val="24"/>
        </w:rPr>
      </w:pPr>
      <w:r w:rsidRPr="45E80CED" w:rsidR="720DA272"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Proust, </w:t>
      </w:r>
      <w:r w:rsidRPr="45E80CED" w:rsidR="720DA272">
        <w:rPr>
          <w:rFonts w:ascii="Times New Roman" w:hAnsi="Times New Roman" w:eastAsia="Times New Roman" w:cs="Times New Roman"/>
          <w:i w:val="1"/>
          <w:iCs w:val="1"/>
          <w:color w:val="222222"/>
          <w:sz w:val="24"/>
          <w:szCs w:val="24"/>
        </w:rPr>
        <w:t>Swann's Way</w:t>
      </w:r>
    </w:p>
    <w:p w:rsidR="00E17BB0" w:rsidP="45E80CED" w:rsidRDefault="720DA272" w14:paraId="55A01A86" w14:textId="1A69DC62">
      <w:pPr>
        <w:pStyle w:val="ListParagraph"/>
        <w:numPr>
          <w:ilvl w:val="0"/>
          <w:numId w:val="3"/>
        </w:numPr>
        <w:ind/>
        <w:rPr>
          <w:rFonts w:ascii="Times New Roman" w:hAnsi="Times New Roman" w:eastAsia="Times New Roman" w:cs="Times New Roman" w:asciiTheme="minorAscii" w:hAnsiTheme="minorAscii" w:eastAsiaTheme="minorAscii" w:cstheme="minorAscii"/>
          <w:color w:val="222222"/>
          <w:sz w:val="24"/>
          <w:szCs w:val="24"/>
        </w:rPr>
      </w:pPr>
      <w:r w:rsidRPr="45E80CED" w:rsidR="720DA272"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Kafka, </w:t>
      </w:r>
      <w:r w:rsidRPr="45E80CED" w:rsidR="720DA272">
        <w:rPr>
          <w:rFonts w:ascii="Times New Roman" w:hAnsi="Times New Roman" w:eastAsia="Times New Roman" w:cs="Times New Roman"/>
          <w:i w:val="1"/>
          <w:iCs w:val="1"/>
          <w:color w:val="222222"/>
          <w:sz w:val="24"/>
          <w:szCs w:val="24"/>
        </w:rPr>
        <w:t>The Metamorphosis, In the Penal Colony and Other Stories</w:t>
      </w:r>
    </w:p>
    <w:p w:rsidR="00E17BB0" w:rsidP="45E80CED" w:rsidRDefault="720DA272" w14:paraId="2EBCF6DD" w14:textId="18E06281">
      <w:pPr>
        <w:pStyle w:val="ListParagraph"/>
        <w:numPr>
          <w:ilvl w:val="0"/>
          <w:numId w:val="3"/>
        </w:numPr>
        <w:ind/>
        <w:rPr>
          <w:rFonts w:ascii="Times New Roman" w:hAnsi="Times New Roman" w:eastAsia="Times New Roman" w:cs="Times New Roman" w:asciiTheme="minorAscii" w:hAnsiTheme="minorAscii" w:eastAsiaTheme="minorAscii" w:cstheme="minorAscii"/>
          <w:color w:val="222222"/>
          <w:sz w:val="24"/>
          <w:szCs w:val="24"/>
        </w:rPr>
      </w:pPr>
      <w:r w:rsidRPr="45E80CED" w:rsidR="720DA272"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Brecht, </w:t>
      </w:r>
      <w:r w:rsidRPr="45E80CED" w:rsidR="720DA272">
        <w:rPr>
          <w:rFonts w:ascii="Times New Roman" w:hAnsi="Times New Roman" w:eastAsia="Times New Roman" w:cs="Times New Roman"/>
          <w:i w:val="1"/>
          <w:iCs w:val="1"/>
          <w:color w:val="222222"/>
          <w:sz w:val="24"/>
          <w:szCs w:val="24"/>
        </w:rPr>
        <w:t xml:space="preserve">Mother Courage and Her Children </w:t>
      </w:r>
      <w:r w:rsidRPr="45E80CED" w:rsidR="720DA272">
        <w:rPr>
          <w:rFonts w:ascii="Times New Roman" w:hAnsi="Times New Roman" w:eastAsia="Times New Roman" w:cs="Times New Roman"/>
          <w:color w:val="222222"/>
          <w:sz w:val="24"/>
          <w:szCs w:val="24"/>
        </w:rPr>
        <w:t>or</w:t>
      </w:r>
      <w:r w:rsidRPr="45E80CED" w:rsidR="720DA272">
        <w:rPr>
          <w:rFonts w:ascii="Times New Roman" w:hAnsi="Times New Roman" w:eastAsia="Times New Roman" w:cs="Times New Roman"/>
          <w:i w:val="1"/>
          <w:iCs w:val="1"/>
          <w:color w:val="222222"/>
          <w:sz w:val="24"/>
          <w:szCs w:val="24"/>
        </w:rPr>
        <w:t xml:space="preserve"> The Caucasian Chalk Circle</w:t>
      </w:r>
    </w:p>
    <w:p w:rsidR="00E17BB0" w:rsidP="45E80CED" w:rsidRDefault="720DA272" w14:paraId="4077CA4B" w14:textId="026F069A">
      <w:pPr>
        <w:pStyle w:val="ListParagraph"/>
        <w:numPr>
          <w:ilvl w:val="0"/>
          <w:numId w:val="3"/>
        </w:numPr>
        <w:ind/>
        <w:rPr>
          <w:rFonts w:ascii="Times New Roman" w:hAnsi="Times New Roman" w:eastAsia="Times New Roman" w:cs="Times New Roman" w:asciiTheme="minorAscii" w:hAnsiTheme="minorAscii" w:eastAsiaTheme="minorAscii" w:cstheme="minorAscii"/>
          <w:color w:val="222222"/>
          <w:sz w:val="24"/>
          <w:szCs w:val="24"/>
        </w:rPr>
      </w:pPr>
      <w:r w:rsidRPr="45E80CED" w:rsidR="720DA272"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Gide, </w:t>
      </w:r>
      <w:r w:rsidRPr="45E80CED" w:rsidR="720DA272">
        <w:rPr>
          <w:rFonts w:ascii="Times New Roman" w:hAnsi="Times New Roman" w:eastAsia="Times New Roman" w:cs="Times New Roman"/>
          <w:i w:val="1"/>
          <w:iCs w:val="1"/>
          <w:color w:val="222222"/>
          <w:sz w:val="24"/>
          <w:szCs w:val="24"/>
        </w:rPr>
        <w:t>The Immoralist</w:t>
      </w:r>
    </w:p>
    <w:p w:rsidR="00E17BB0" w:rsidP="45E80CED" w:rsidRDefault="720DA272" w14:paraId="47B9D2F9" w14:textId="2E21E5B0">
      <w:pPr>
        <w:pStyle w:val="ListParagraph"/>
        <w:numPr>
          <w:ilvl w:val="0"/>
          <w:numId w:val="3"/>
        </w:numPr>
        <w:ind/>
        <w:rPr>
          <w:rFonts w:ascii="Times New Roman" w:hAnsi="Times New Roman" w:eastAsia="Times New Roman" w:cs="Times New Roman" w:asciiTheme="minorAscii" w:hAnsiTheme="minorAscii" w:eastAsiaTheme="minorAscii" w:cstheme="minorAscii"/>
          <w:color w:val="222222"/>
          <w:sz w:val="24"/>
          <w:szCs w:val="24"/>
        </w:rPr>
      </w:pPr>
      <w:r w:rsidRPr="45E80CED" w:rsidR="720DA272"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 de Beauvoir, selections from </w:t>
      </w:r>
      <w:r w:rsidRPr="45E80CED" w:rsidR="720DA272">
        <w:rPr>
          <w:rFonts w:ascii="Times New Roman" w:hAnsi="Times New Roman" w:eastAsia="Times New Roman" w:cs="Times New Roman"/>
          <w:i w:val="1"/>
          <w:iCs w:val="1"/>
          <w:color w:val="222222"/>
          <w:sz w:val="24"/>
          <w:szCs w:val="24"/>
        </w:rPr>
        <w:t xml:space="preserve">The Second Sex </w:t>
      </w:r>
      <w:r w:rsidRPr="45E80CED" w:rsidR="720DA272">
        <w:rPr>
          <w:rFonts w:ascii="Times New Roman" w:hAnsi="Times New Roman" w:eastAsia="Times New Roman" w:cs="Times New Roman"/>
          <w:color w:val="222222"/>
          <w:sz w:val="24"/>
          <w:szCs w:val="24"/>
        </w:rPr>
        <w:t>(</w:t>
      </w:r>
      <w:proofErr w:type="spellStart"/>
      <w:r w:rsidRPr="45E80CED" w:rsidR="720DA272">
        <w:rPr>
          <w:rFonts w:ascii="Times New Roman" w:hAnsi="Times New Roman" w:eastAsia="Times New Roman" w:cs="Times New Roman"/>
          <w:color w:val="222222"/>
          <w:sz w:val="24"/>
          <w:szCs w:val="24"/>
        </w:rPr>
        <w:t>tbd</w:t>
      </w:r>
      <w:proofErr w:type="spellEnd"/>
      <w:r w:rsidRPr="45E80CED" w:rsidR="720DA272">
        <w:rPr>
          <w:rFonts w:ascii="Times New Roman" w:hAnsi="Times New Roman" w:eastAsia="Times New Roman" w:cs="Times New Roman"/>
          <w:color w:val="222222"/>
          <w:sz w:val="24"/>
          <w:szCs w:val="24"/>
        </w:rPr>
        <w:t>)</w:t>
      </w:r>
    </w:p>
    <w:p w:rsidR="00E17BB0" w:rsidP="45E80CED" w:rsidRDefault="720DA272" w14:paraId="254D472A" w14:textId="0321BE28">
      <w:pPr>
        <w:pStyle w:val="ListParagraph"/>
        <w:numPr>
          <w:ilvl w:val="0"/>
          <w:numId w:val="3"/>
        </w:numPr>
        <w:ind/>
        <w:rPr>
          <w:rFonts w:ascii="Times New Roman" w:hAnsi="Times New Roman" w:eastAsia="Times New Roman" w:cs="Times New Roman" w:asciiTheme="minorAscii" w:hAnsiTheme="minorAscii" w:eastAsiaTheme="minorAscii" w:cstheme="minorAscii"/>
          <w:color w:val="222222"/>
          <w:sz w:val="24"/>
          <w:szCs w:val="24"/>
        </w:rPr>
      </w:pPr>
      <w:r w:rsidRPr="45E80CED" w:rsidR="720DA272"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Coetzee, </w:t>
      </w:r>
      <w:r w:rsidRPr="45E80CED" w:rsidR="720DA272">
        <w:rPr>
          <w:rFonts w:ascii="Times New Roman" w:hAnsi="Times New Roman" w:eastAsia="Times New Roman" w:cs="Times New Roman"/>
          <w:i w:val="1"/>
          <w:iCs w:val="1"/>
          <w:color w:val="222222"/>
          <w:sz w:val="24"/>
          <w:szCs w:val="24"/>
        </w:rPr>
        <w:t>Disgrace</w:t>
      </w:r>
    </w:p>
    <w:p w:rsidR="00E17BB0" w:rsidP="45E80CED" w:rsidRDefault="720DA272" w14:paraId="06D9B527" w14:textId="70D301DC">
      <w:pPr>
        <w:pStyle w:val="ListParagraph"/>
        <w:numPr>
          <w:ilvl w:val="0"/>
          <w:numId w:val="3"/>
        </w:numPr>
        <w:ind/>
        <w:rPr>
          <w:rFonts w:ascii="Times New Roman" w:hAnsi="Times New Roman" w:eastAsia="Times New Roman" w:cs="Times New Roman" w:asciiTheme="minorAscii" w:hAnsiTheme="minorAscii" w:eastAsiaTheme="minorAscii" w:cstheme="minorAscii"/>
          <w:color w:val="222222"/>
          <w:sz w:val="24"/>
          <w:szCs w:val="24"/>
        </w:rPr>
      </w:pPr>
      <w:r w:rsidRPr="45E80CED" w:rsidR="720DA272"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Camus, </w:t>
      </w:r>
      <w:r w:rsidRPr="45E80CED" w:rsidR="720DA272">
        <w:rPr>
          <w:rFonts w:ascii="Times New Roman" w:hAnsi="Times New Roman" w:eastAsia="Times New Roman" w:cs="Times New Roman"/>
          <w:i w:val="1"/>
          <w:iCs w:val="1"/>
          <w:color w:val="222222"/>
          <w:sz w:val="24"/>
          <w:szCs w:val="24"/>
        </w:rPr>
        <w:t>The</w:t>
      </w:r>
      <w:r w:rsidRPr="45E80CED" w:rsidR="720DA272">
        <w:rPr>
          <w:rFonts w:ascii="Times New Roman" w:hAnsi="Times New Roman" w:eastAsia="Times New Roman" w:cs="Times New Roman"/>
          <w:i w:val="1"/>
          <w:iCs w:val="1"/>
          <w:color w:val="222222"/>
          <w:sz w:val="24"/>
          <w:szCs w:val="24"/>
        </w:rPr>
        <w:t xml:space="preserve"> Stranger</w:t>
      </w:r>
      <w:r w:rsidRPr="45E80CED" w:rsidR="720DA272">
        <w:rPr>
          <w:rFonts w:ascii="Times New Roman" w:hAnsi="Times New Roman" w:eastAsia="Times New Roman" w:cs="Times New Roman"/>
          <w:color w:val="222222"/>
          <w:sz w:val="24"/>
          <w:szCs w:val="24"/>
        </w:rPr>
        <w:t>, "The Myth of Sisyphus"</w:t>
      </w:r>
    </w:p>
    <w:p w:rsidR="00E17BB0" w:rsidP="45E80CED" w:rsidRDefault="720DA272" w14:paraId="5CE24FB1" w14:textId="66A81F0A">
      <w:pPr>
        <w:pStyle w:val="ListParagraph"/>
        <w:numPr>
          <w:ilvl w:val="0"/>
          <w:numId w:val="3"/>
        </w:numPr>
        <w:ind/>
        <w:rPr>
          <w:rFonts w:ascii="Times New Roman" w:hAnsi="Times New Roman" w:eastAsia="Times New Roman" w:cs="Times New Roman" w:asciiTheme="minorAscii" w:hAnsiTheme="minorAscii" w:eastAsiaTheme="minorAscii" w:cstheme="minorAscii"/>
          <w:color w:val="222222"/>
          <w:sz w:val="24"/>
          <w:szCs w:val="24"/>
        </w:rPr>
      </w:pPr>
      <w:r w:rsidRPr="45E80CED" w:rsidR="720DA272"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Nadine Gordimer, </w:t>
      </w:r>
      <w:r w:rsidRPr="45E80CED" w:rsidR="720DA272">
        <w:rPr>
          <w:rFonts w:ascii="Times New Roman" w:hAnsi="Times New Roman" w:eastAsia="Times New Roman" w:cs="Times New Roman"/>
          <w:i w:val="1"/>
          <w:iCs w:val="1"/>
          <w:color w:val="222222"/>
          <w:sz w:val="24"/>
          <w:szCs w:val="24"/>
        </w:rPr>
        <w:t>The Conservationist</w:t>
      </w:r>
    </w:p>
    <w:p w:rsidR="00E17BB0" w:rsidP="45E80CED" w:rsidRDefault="720DA272" w14:paraId="44CC80FF" w14:textId="2633D214">
      <w:pPr>
        <w:pStyle w:val="ListParagraph"/>
        <w:numPr>
          <w:ilvl w:val="0"/>
          <w:numId w:val="3"/>
        </w:numPr>
        <w:ind/>
        <w:rPr>
          <w:rFonts w:ascii="Times New Roman" w:hAnsi="Times New Roman" w:eastAsia="Times New Roman" w:cs="Times New Roman" w:asciiTheme="minorAscii" w:hAnsiTheme="minorAscii" w:eastAsiaTheme="minorAscii" w:cstheme="minorAscii"/>
          <w:color w:val="222222"/>
          <w:sz w:val="24"/>
          <w:szCs w:val="24"/>
        </w:rPr>
      </w:pPr>
      <w:r w:rsidRPr="45E80CED" w:rsidR="720DA272"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Borges, </w:t>
      </w:r>
      <w:proofErr w:type="spellStart"/>
      <w:r w:rsidRPr="45E80CED" w:rsidR="720DA272">
        <w:rPr>
          <w:rFonts w:ascii="Times New Roman" w:hAnsi="Times New Roman" w:eastAsia="Times New Roman" w:cs="Times New Roman"/>
          <w:i w:val="1"/>
          <w:iCs w:val="1"/>
          <w:color w:val="222222"/>
          <w:sz w:val="24"/>
          <w:szCs w:val="24"/>
        </w:rPr>
        <w:t>Ficciones</w:t>
      </w:r>
      <w:proofErr w:type="spellEnd"/>
    </w:p>
    <w:p w:rsidR="00E17BB0" w:rsidP="45E80CED" w:rsidRDefault="720DA272" w14:paraId="32FE374B" w14:textId="775DD4E8">
      <w:pPr>
        <w:pStyle w:val="ListParagraph"/>
        <w:numPr>
          <w:ilvl w:val="0"/>
          <w:numId w:val="3"/>
        </w:numPr>
        <w:ind/>
        <w:rPr>
          <w:rFonts w:ascii="Times New Roman" w:hAnsi="Times New Roman" w:eastAsia="Times New Roman" w:cs="Times New Roman" w:asciiTheme="minorAscii" w:hAnsiTheme="minorAscii" w:eastAsiaTheme="minorAscii" w:cstheme="minorAscii"/>
          <w:color w:val="222222"/>
          <w:sz w:val="24"/>
          <w:szCs w:val="24"/>
        </w:rPr>
      </w:pPr>
      <w:r w:rsidRPr="45E80CED" w:rsidR="720DA272"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Neruda, </w:t>
      </w:r>
      <w:r w:rsidRPr="45E80CED" w:rsidR="720DA272">
        <w:rPr>
          <w:rFonts w:ascii="Times New Roman" w:hAnsi="Times New Roman" w:eastAsia="Times New Roman" w:cs="Times New Roman"/>
          <w:i w:val="1"/>
          <w:iCs w:val="1"/>
          <w:color w:val="222222"/>
          <w:sz w:val="24"/>
          <w:szCs w:val="24"/>
        </w:rPr>
        <w:t>Selected Poetry</w:t>
      </w:r>
    </w:p>
    <w:p w:rsidRPr="000B787B" w:rsidR="00E17BB0" w:rsidP="45E80CED" w:rsidRDefault="720DA272" w14:paraId="79331889" w14:textId="29CD7784">
      <w:pPr>
        <w:pStyle w:val="ListParagraph"/>
        <w:numPr>
          <w:ilvl w:val="0"/>
          <w:numId w:val="3"/>
        </w:numPr>
        <w:ind/>
        <w:rPr>
          <w:rFonts w:ascii="Times New Roman" w:hAnsi="Times New Roman" w:eastAsia="Times New Roman" w:cs="Times New Roman" w:asciiTheme="minorAscii" w:hAnsiTheme="minorAscii" w:eastAsiaTheme="minorAscii" w:cstheme="minorAscii"/>
          <w:color w:val="222222"/>
          <w:sz w:val="24"/>
          <w:szCs w:val="24"/>
          <w:lang w:val="fr-FR"/>
          <w:rPrChange w:author="Laouyene, Atef" w:date="2020-10-30T08:21:00Z" w:id="983163187">
            <w:rPr/>
          </w:rPrChange>
        </w:rPr>
      </w:pPr>
      <w:r w:rsidRPr="45E80CED" w:rsidR="720DA272">
        <w:rPr>
          <w:rFonts w:ascii="Times New Roman" w:hAnsi="Times New Roman" w:eastAsia="Times New Roman" w:cs="Times New Roman"/>
          <w:color w:val="222222"/>
          <w:sz w:val="24"/>
          <w:szCs w:val="24"/>
          <w:lang w:val="fr-FR"/>
          <w:rPrChange w:author="Laouyene, Atef" w:date="2020-10-30T08:21:00Z" w:id="648859695">
            <w:rPr>
              <w:rFonts w:ascii="Verdana" w:hAnsi="Verdana" w:eastAsia="Verdana" w:cs="Verdana"/>
              <w:color w:val="222222"/>
              <w:sz w:val="20"/>
              <w:szCs w:val="20"/>
            </w:rPr>
          </w:rPrChange>
        </w:rPr>
        <w:t xml:space="preserve">Duras. </w:t>
      </w:r>
      <w:r w:rsidRPr="45E80CED" w:rsidR="720DA272">
        <w:rPr>
          <w:rFonts w:ascii="Times New Roman" w:hAnsi="Times New Roman" w:eastAsia="Times New Roman" w:cs="Times New Roman"/>
          <w:i w:val="1"/>
          <w:iCs w:val="1"/>
          <w:color w:val="222222"/>
          <w:sz w:val="24"/>
          <w:szCs w:val="24"/>
          <w:lang w:val="fr-FR"/>
          <w:rPrChange w:author="Laouyene, Atef" w:date="2020-10-30T08:21:00Z" w:id="1540848258">
            <w:rPr>
              <w:rFonts w:ascii="Verdana" w:hAnsi="Verdana" w:eastAsia="Verdana" w:cs="Verdana"/>
              <w:i w:val="1"/>
              <w:iCs w:val="1"/>
              <w:color w:val="222222"/>
              <w:sz w:val="20"/>
              <w:szCs w:val="20"/>
            </w:rPr>
          </w:rPrChange>
        </w:rPr>
        <w:t>Hiroshima, Mon Amor</w:t>
      </w:r>
    </w:p>
    <w:p w:rsidR="00E17BB0" w:rsidP="45E80CED" w:rsidRDefault="720DA272" w14:paraId="1F44EFB9" w14:textId="4EDA9BCE">
      <w:pPr>
        <w:pStyle w:val="ListParagraph"/>
        <w:numPr>
          <w:ilvl w:val="0"/>
          <w:numId w:val="3"/>
        </w:numPr>
        <w:ind/>
        <w:rPr>
          <w:rFonts w:ascii="Times New Roman" w:hAnsi="Times New Roman" w:eastAsia="Times New Roman" w:cs="Times New Roman" w:asciiTheme="minorAscii" w:hAnsiTheme="minorAscii" w:eastAsiaTheme="minorAscii" w:cstheme="minorAscii"/>
          <w:color w:val="222222"/>
          <w:sz w:val="24"/>
          <w:szCs w:val="24"/>
        </w:rPr>
      </w:pPr>
      <w:r w:rsidRPr="45E80CED" w:rsidR="720DA272"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Kundera, </w:t>
      </w:r>
      <w:r w:rsidRPr="45E80CED" w:rsidR="720DA272">
        <w:rPr>
          <w:rFonts w:ascii="Times New Roman" w:hAnsi="Times New Roman" w:eastAsia="Times New Roman" w:cs="Times New Roman"/>
          <w:i w:val="1"/>
          <w:iCs w:val="1"/>
          <w:color w:val="222222"/>
          <w:sz w:val="24"/>
          <w:szCs w:val="24"/>
        </w:rPr>
        <w:t>The Unbearable Lightness of Being</w:t>
      </w:r>
    </w:p>
    <w:p w:rsidR="00E17BB0" w:rsidP="45E80CED" w:rsidRDefault="720DA272" w14:paraId="6764D7C9" w14:textId="0C94FB95">
      <w:pPr>
        <w:pStyle w:val="ListParagraph"/>
        <w:numPr>
          <w:ilvl w:val="0"/>
          <w:numId w:val="3"/>
        </w:numPr>
        <w:ind/>
        <w:rPr>
          <w:rFonts w:ascii="Times New Roman" w:hAnsi="Times New Roman" w:eastAsia="Times New Roman" w:cs="Times New Roman" w:asciiTheme="minorAscii" w:hAnsiTheme="minorAscii" w:eastAsiaTheme="minorAscii" w:cstheme="minorAscii"/>
          <w:color w:val="222222"/>
          <w:sz w:val="24"/>
          <w:szCs w:val="24"/>
        </w:rPr>
      </w:pPr>
      <w:r w:rsidRPr="45E80CED" w:rsidR="720DA272"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Brodsky, </w:t>
      </w:r>
      <w:r w:rsidRPr="45E80CED" w:rsidR="720DA272">
        <w:rPr>
          <w:rFonts w:ascii="Times New Roman" w:hAnsi="Times New Roman" w:eastAsia="Times New Roman" w:cs="Times New Roman"/>
          <w:i w:val="1"/>
          <w:iCs w:val="1"/>
          <w:color w:val="222222"/>
          <w:sz w:val="24"/>
          <w:szCs w:val="24"/>
        </w:rPr>
        <w:t>Selected Poems</w:t>
      </w:r>
    </w:p>
    <w:p w:rsidR="00E17BB0" w:rsidP="45E80CED" w:rsidRDefault="720DA272" w14:paraId="41777372" w14:textId="78C62A4C">
      <w:pPr>
        <w:pStyle w:val="ListParagraph"/>
        <w:numPr>
          <w:ilvl w:val="0"/>
          <w:numId w:val="3"/>
        </w:numPr>
        <w:ind/>
        <w:rPr>
          <w:rFonts w:ascii="Times New Roman" w:hAnsi="Times New Roman" w:eastAsia="Times New Roman" w:cs="Times New Roman" w:asciiTheme="minorAscii" w:hAnsiTheme="minorAscii" w:eastAsiaTheme="minorAscii" w:cstheme="minorAscii"/>
          <w:color w:val="222222"/>
          <w:sz w:val="24"/>
          <w:szCs w:val="24"/>
        </w:rPr>
      </w:pPr>
      <w:r w:rsidRPr="45E80CED" w:rsidR="720DA272"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Marquez, </w:t>
      </w:r>
      <w:r w:rsidRPr="45E80CED" w:rsidR="720DA272">
        <w:rPr>
          <w:rFonts w:ascii="Times New Roman" w:hAnsi="Times New Roman" w:eastAsia="Times New Roman" w:cs="Times New Roman"/>
          <w:i w:val="1"/>
          <w:iCs w:val="1"/>
          <w:color w:val="222222"/>
          <w:sz w:val="24"/>
          <w:szCs w:val="24"/>
        </w:rPr>
        <w:t xml:space="preserve">Chronicle of a Death Foretold </w:t>
      </w:r>
      <w:r w:rsidRPr="45E80CED" w:rsidR="720DA272">
        <w:rPr>
          <w:rFonts w:ascii="Times New Roman" w:hAnsi="Times New Roman" w:eastAsia="Times New Roman" w:cs="Times New Roman"/>
          <w:color w:val="222222"/>
          <w:sz w:val="24"/>
          <w:szCs w:val="24"/>
        </w:rPr>
        <w:t>or</w:t>
      </w:r>
      <w:r w:rsidRPr="45E80CED" w:rsidR="720DA272">
        <w:rPr>
          <w:rFonts w:ascii="Times New Roman" w:hAnsi="Times New Roman" w:eastAsia="Times New Roman" w:cs="Times New Roman"/>
          <w:i w:val="1"/>
          <w:iCs w:val="1"/>
          <w:color w:val="222222"/>
          <w:sz w:val="24"/>
          <w:szCs w:val="24"/>
        </w:rPr>
        <w:t xml:space="preserve"> Memories of My Melancholy Whores</w:t>
      </w:r>
    </w:p>
    <w:p w:rsidR="00E17BB0" w:rsidP="45E80CED" w:rsidRDefault="720DA272" w14:paraId="44775CE8" w14:textId="34C59547">
      <w:pPr>
        <w:pStyle w:val="ListParagraph"/>
        <w:numPr>
          <w:ilvl w:val="0"/>
          <w:numId w:val="3"/>
        </w:numPr>
        <w:ind/>
        <w:rPr>
          <w:rFonts w:ascii="Times New Roman" w:hAnsi="Times New Roman" w:eastAsia="Times New Roman" w:cs="Times New Roman" w:asciiTheme="minorAscii" w:hAnsiTheme="minorAscii" w:eastAsiaTheme="minorAscii" w:cstheme="minorAscii"/>
          <w:color w:val="222222"/>
          <w:sz w:val="24"/>
          <w:szCs w:val="24"/>
        </w:rPr>
      </w:pPr>
      <w:r w:rsidRPr="45E80CED" w:rsidR="720DA272"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Satrapi, Marjane. </w:t>
      </w:r>
      <w:r w:rsidRPr="45E80CED" w:rsidR="720DA272">
        <w:rPr>
          <w:rFonts w:ascii="Times New Roman" w:hAnsi="Times New Roman" w:eastAsia="Times New Roman" w:cs="Times New Roman"/>
          <w:i w:val="1"/>
          <w:iCs w:val="1"/>
          <w:color w:val="222222"/>
          <w:sz w:val="24"/>
          <w:szCs w:val="24"/>
        </w:rPr>
        <w:t>Persepolis</w:t>
      </w:r>
    </w:p>
    <w:p w:rsidR="00E17BB0" w:rsidP="45E80CED" w:rsidRDefault="720DA272" w14:paraId="7A5AB5CC" w14:textId="6EC1C8C7">
      <w:pPr>
        <w:pStyle w:val="ListParagraph"/>
        <w:numPr>
          <w:ilvl w:val="0"/>
          <w:numId w:val="3"/>
        </w:numPr>
        <w:ind/>
        <w:rPr>
          <w:rFonts w:ascii="Times New Roman" w:hAnsi="Times New Roman" w:eastAsia="Times New Roman" w:cs="Times New Roman" w:asciiTheme="minorAscii" w:hAnsiTheme="minorAscii" w:eastAsiaTheme="minorAscii" w:cstheme="minorAscii"/>
          <w:color w:val="222222"/>
          <w:sz w:val="24"/>
          <w:szCs w:val="24"/>
        </w:rPr>
      </w:pPr>
      <w:r w:rsidRPr="45E80CED" w:rsidR="720DA272"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 Xin</w:t>
      </w:r>
      <w:r w:rsidRPr="45E80CED" w:rsidR="0EEEEFDA">
        <w:rPr>
          <w:rFonts w:ascii="Times New Roman" w:hAnsi="Times New Roman" w:eastAsia="Times New Roman" w:cs="Times New Roman"/>
          <w:color w:val="222222"/>
          <w:sz w:val="24"/>
          <w:szCs w:val="24"/>
        </w:rPr>
        <w:t>,</w:t>
      </w:r>
      <w:r w:rsidRPr="45E80CED" w:rsidR="720DA272"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 </w:t>
      </w:r>
      <w:r w:rsidRPr="45E80CED" w:rsidR="720DA272">
        <w:rPr>
          <w:rFonts w:ascii="Times New Roman" w:hAnsi="Times New Roman" w:eastAsia="Times New Roman" w:cs="Times New Roman"/>
          <w:i w:val="1"/>
          <w:iCs w:val="1"/>
          <w:color w:val="222222"/>
          <w:sz w:val="24"/>
          <w:szCs w:val="24"/>
        </w:rPr>
        <w:t>An Empty Room: Stories</w:t>
      </w:r>
      <w:r w:rsidRPr="45E80CED" w:rsidR="720DA272">
        <w:rPr>
          <w:rFonts w:ascii="Times New Roman" w:hAnsi="Times New Roman" w:eastAsia="Times New Roman" w:cs="Times New Roman"/>
          <w:color w:val="222222"/>
          <w:sz w:val="24"/>
          <w:szCs w:val="24"/>
        </w:rPr>
        <w:t>.</w:t>
      </w:r>
    </w:p>
    <w:p w:rsidR="00E17BB0" w:rsidP="45E80CED" w:rsidRDefault="720DA272" w14:paraId="2FBCC1DD" w14:textId="58EFD987">
      <w:pPr>
        <w:pStyle w:val="ListParagraph"/>
        <w:numPr>
          <w:ilvl w:val="0"/>
          <w:numId w:val="3"/>
        </w:numPr>
        <w:ind/>
        <w:rPr>
          <w:rFonts w:ascii="Times New Roman" w:hAnsi="Times New Roman" w:eastAsia="Times New Roman" w:cs="Times New Roman" w:asciiTheme="minorAscii" w:hAnsiTheme="minorAscii" w:eastAsiaTheme="minorAscii" w:cstheme="minorAscii"/>
          <w:color w:val="222222"/>
          <w:sz w:val="24"/>
          <w:szCs w:val="24"/>
        </w:rPr>
      </w:pPr>
      <w:r w:rsidRPr="45E80CED" w:rsidR="720DA272"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 </w:t>
      </w:r>
      <w:r w:rsidRPr="45E80CED" w:rsidR="720DA272">
        <w:rPr>
          <w:rFonts w:ascii="Times New Roman" w:hAnsi="Times New Roman" w:eastAsia="Times New Roman" w:cs="Times New Roman"/>
          <w:color w:val="222222"/>
          <w:sz w:val="24"/>
          <w:szCs w:val="24"/>
        </w:rPr>
        <w:t>Schlink</w:t>
      </w:r>
      <w:r w:rsidRPr="45E80CED" w:rsidR="62E7B410">
        <w:rPr>
          <w:rFonts w:ascii="Times New Roman" w:hAnsi="Times New Roman" w:eastAsia="Times New Roman" w:cs="Times New Roman"/>
          <w:color w:val="222222"/>
          <w:sz w:val="24"/>
          <w:szCs w:val="24"/>
        </w:rPr>
        <w:t>,</w:t>
      </w:r>
      <w:r w:rsidRPr="45E80CED" w:rsidR="720DA272"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 </w:t>
      </w:r>
      <w:r w:rsidRPr="45E80CED" w:rsidR="720DA272">
        <w:rPr>
          <w:rFonts w:ascii="Times New Roman" w:hAnsi="Times New Roman" w:eastAsia="Times New Roman" w:cs="Times New Roman"/>
          <w:i w:val="1"/>
          <w:iCs w:val="1"/>
          <w:color w:val="222222"/>
          <w:sz w:val="24"/>
          <w:szCs w:val="24"/>
        </w:rPr>
        <w:t>The Reader</w:t>
      </w:r>
      <w:r w:rsidRPr="45E80CED" w:rsidR="720DA272">
        <w:rPr>
          <w:rFonts w:ascii="Times New Roman" w:hAnsi="Times New Roman" w:eastAsia="Times New Roman" w:cs="Times New Roman"/>
          <w:color w:val="222222"/>
          <w:sz w:val="24"/>
          <w:szCs w:val="24"/>
        </w:rPr>
        <w:t>.</w:t>
      </w:r>
    </w:p>
    <w:p w:rsidR="00E17BB0" w:rsidP="45E80CED" w:rsidRDefault="720DA272" w14:paraId="0437678A" w14:textId="5D1811CF">
      <w:pPr>
        <w:pStyle w:val="ListParagraph"/>
        <w:numPr>
          <w:ilvl w:val="0"/>
          <w:numId w:val="3"/>
        </w:numPr>
        <w:ind/>
        <w:rPr>
          <w:rFonts w:ascii="Times New Roman" w:hAnsi="Times New Roman" w:eastAsia="Times New Roman" w:cs="Times New Roman" w:asciiTheme="minorAscii" w:hAnsiTheme="minorAscii" w:eastAsiaTheme="minorAscii" w:cstheme="minorAscii"/>
          <w:color w:val="222222"/>
          <w:sz w:val="24"/>
          <w:szCs w:val="24"/>
        </w:rPr>
      </w:pPr>
      <w:r w:rsidRPr="45E80CED" w:rsidR="720DA272">
        <w:rPr>
          <w:rFonts w:ascii="Times New Roman" w:hAnsi="Times New Roman" w:eastAsia="Times New Roman" w:cs="Times New Roman"/>
          <w:color w:val="222222"/>
          <w:sz w:val="24"/>
          <w:szCs w:val="24"/>
        </w:rPr>
        <w:t>Cortazar</w:t>
      </w:r>
      <w:r w:rsidRPr="45E80CED" w:rsidR="07DDDEE1">
        <w:rPr>
          <w:rFonts w:ascii="Times New Roman" w:hAnsi="Times New Roman" w:eastAsia="Times New Roman" w:cs="Times New Roman"/>
          <w:color w:val="222222"/>
          <w:sz w:val="24"/>
          <w:szCs w:val="24"/>
        </w:rPr>
        <w:t>,</w:t>
      </w:r>
      <w:r w:rsidRPr="45E80CED" w:rsidR="720DA272"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 </w:t>
      </w:r>
      <w:r w:rsidRPr="45E80CED" w:rsidR="720DA272">
        <w:rPr>
          <w:rFonts w:ascii="Times New Roman" w:hAnsi="Times New Roman" w:eastAsia="Times New Roman" w:cs="Times New Roman"/>
          <w:i w:val="1"/>
          <w:iCs w:val="1"/>
          <w:color w:val="222222"/>
          <w:sz w:val="24"/>
          <w:szCs w:val="24"/>
        </w:rPr>
        <w:t>The Blow-Up &amp; Other Stories</w:t>
      </w:r>
    </w:p>
    <w:p w:rsidR="3145AF5B" w:rsidP="45E80CED" w:rsidRDefault="3145AF5B" w14:paraId="1379DDA9" w14:textId="1EAE220A">
      <w:pPr>
        <w:pStyle w:val="ListParagraph"/>
        <w:numPr>
          <w:ilvl w:val="0"/>
          <w:numId w:val="3"/>
        </w:numPr>
        <w:ind/>
        <w:rPr>
          <w:rFonts w:ascii="Times New Roman" w:hAnsi="Times New Roman" w:eastAsia="Times New Roman" w:cs="Times New Roman" w:asciiTheme="minorAscii" w:hAnsiTheme="minorAscii" w:eastAsiaTheme="minorAscii" w:cstheme="minorAscii"/>
          <w:color w:val="222222"/>
          <w:sz w:val="24"/>
          <w:szCs w:val="24"/>
        </w:rPr>
      </w:pPr>
      <w:r w:rsidRPr="45E80CED" w:rsidR="3145AF5B">
        <w:rPr>
          <w:rFonts w:ascii="Times New Roman" w:hAnsi="Times New Roman" w:eastAsia="Times New Roman" w:cs="Times New Roman"/>
          <w:color w:val="222222"/>
          <w:sz w:val="24"/>
          <w:szCs w:val="24"/>
        </w:rPr>
        <w:t>Rabindranath Tagore, Selected Poetry</w:t>
      </w:r>
    </w:p>
    <w:p w:rsidR="00E17BB0" w:rsidP="45E80CED" w:rsidRDefault="00E17BB0" w14:paraId="381E392E" w14:textId="4CC788D8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noProof w:val="0"/>
          <w:color w:val="222222"/>
          <w:sz w:val="24"/>
          <w:szCs w:val="24"/>
          <w:lang w:val="en-US"/>
        </w:rPr>
      </w:pPr>
      <w:proofErr w:type="spellStart"/>
      <w:r w:rsidRPr="45E80CED" w:rsidR="7D7D4797">
        <w:rPr>
          <w:rFonts w:ascii="Times New Roman" w:hAnsi="Times New Roman" w:eastAsia="Times New Roman" w:cs="Times New Roman"/>
          <w:b w:val="0"/>
          <w:bCs w:val="0"/>
          <w:noProof w:val="0"/>
          <w:color w:val="222222"/>
          <w:sz w:val="24"/>
          <w:szCs w:val="24"/>
          <w:lang w:val="en-US"/>
        </w:rPr>
        <w:t>Sebbar</w:t>
      </w:r>
      <w:proofErr w:type="spellEnd"/>
      <w:r w:rsidRPr="45E80CED" w:rsidR="3BCAF75B">
        <w:rPr>
          <w:rFonts w:ascii="Times New Roman" w:hAnsi="Times New Roman" w:eastAsia="Times New Roman" w:cs="Times New Roman"/>
          <w:b w:val="0"/>
          <w:bCs w:val="0"/>
          <w:noProof w:val="0"/>
          <w:color w:val="222222"/>
          <w:sz w:val="24"/>
          <w:szCs w:val="24"/>
          <w:lang w:val="en-US"/>
        </w:rPr>
        <w:t>,</w:t>
      </w:r>
      <w:r w:rsidRPr="45E80CED" w:rsidR="7D7D4797">
        <w:rPr>
          <w:rFonts w:ascii="Times New Roman" w:hAnsi="Times New Roman" w:eastAsia="Times New Roman" w:cs="Times New Roman"/>
          <w:b w:val="0"/>
          <w:bCs w:val="0"/>
          <w:noProof w:val="0"/>
          <w:color w:val="222222"/>
          <w:sz w:val="24"/>
          <w:szCs w:val="24"/>
          <w:lang w:val="en-US"/>
        </w:rPr>
        <w:t xml:space="preserve"> </w:t>
      </w:r>
      <w:proofErr w:type="spellStart"/>
      <w:r w:rsidRPr="45E80CED" w:rsidR="7D7D4797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222222"/>
          <w:sz w:val="24"/>
          <w:szCs w:val="24"/>
          <w:lang w:val="en-US"/>
        </w:rPr>
        <w:t>Sherazade</w:t>
      </w:r>
      <w:proofErr w:type="spellEnd"/>
    </w:p>
    <w:p w:rsidR="00E17BB0" w:rsidP="45E80CED" w:rsidRDefault="00E17BB0" w14:paraId="262276E2" w14:textId="693DCECC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noProof w:val="0"/>
          <w:color w:val="222222"/>
          <w:sz w:val="24"/>
          <w:szCs w:val="24"/>
          <w:lang w:val="en-US"/>
        </w:rPr>
      </w:pPr>
      <w:r w:rsidRPr="45E80CED" w:rsidR="320BED28">
        <w:rPr>
          <w:rFonts w:ascii="Times New Roman" w:hAnsi="Times New Roman" w:eastAsia="Times New Roman" w:cs="Times New Roman"/>
          <w:b w:val="0"/>
          <w:bCs w:val="0"/>
          <w:noProof w:val="0"/>
          <w:color w:val="222222"/>
          <w:sz w:val="24"/>
          <w:szCs w:val="24"/>
          <w:lang w:val="en-US"/>
        </w:rPr>
        <w:t>Daoud,</w:t>
      </w:r>
      <w:r w:rsidRPr="45E80CED" w:rsidR="320BED28">
        <w:rPr>
          <w:rFonts w:ascii="Times New Roman" w:hAnsi="Times New Roman" w:eastAsia="Times New Roman" w:cs="Times New Roman"/>
          <w:b w:val="0"/>
          <w:bCs w:val="0"/>
          <w:noProof w:val="0"/>
          <w:color w:val="222222"/>
          <w:sz w:val="24"/>
          <w:szCs w:val="24"/>
          <w:lang w:val="en-US"/>
        </w:rPr>
        <w:t xml:space="preserve"> </w:t>
      </w:r>
      <w:r w:rsidRPr="45E80CED" w:rsidR="320BED28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222222"/>
          <w:sz w:val="24"/>
          <w:szCs w:val="24"/>
          <w:lang w:val="en-US"/>
        </w:rPr>
        <w:t>The Meursault Investigation</w:t>
      </w:r>
      <w:r w:rsidRPr="45E80CED" w:rsidR="320BED28">
        <w:rPr>
          <w:rFonts w:ascii="Times New Roman" w:hAnsi="Times New Roman" w:eastAsia="Times New Roman" w:cs="Times New Roman"/>
          <w:b w:val="0"/>
          <w:bCs w:val="0"/>
          <w:color w:val="222222"/>
          <w:sz w:val="24"/>
          <w:szCs w:val="24"/>
        </w:rPr>
        <w:t xml:space="preserve">  </w:t>
      </w:r>
    </w:p>
    <w:p w:rsidR="00E17BB0" w:rsidP="45E80CED" w:rsidRDefault="00E17BB0" w14:paraId="659DCDA9" w14:textId="39BA149D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</w:pPr>
      <w:r w:rsidRPr="45E80CED" w:rsidR="320BED2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  <w:t>Menchu,</w:t>
      </w:r>
      <w:r w:rsidRPr="45E80CED" w:rsidR="320BED2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  <w:t xml:space="preserve"> </w:t>
      </w:r>
      <w:r w:rsidRPr="45E80CED" w:rsidR="320BED28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222222"/>
          <w:sz w:val="24"/>
          <w:szCs w:val="24"/>
          <w:lang w:val="en-US"/>
        </w:rPr>
        <w:t>I, Rigoberta Menchu</w:t>
      </w:r>
    </w:p>
    <w:p w:rsidR="00E17BB0" w:rsidP="45E80CED" w:rsidRDefault="00E17BB0" w14:paraId="2C078E63" w14:textId="714692C2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noProof w:val="0"/>
          <w:color w:val="222222"/>
          <w:sz w:val="24"/>
          <w:szCs w:val="24"/>
          <w:lang w:val="en-US"/>
        </w:rPr>
      </w:pPr>
      <w:r w:rsidRPr="45E80CED" w:rsidR="320BED28">
        <w:rPr>
          <w:rFonts w:ascii="Times New Roman" w:hAnsi="Times New Roman" w:eastAsia="Times New Roman" w:cs="Times New Roman"/>
          <w:b w:val="0"/>
          <w:bCs w:val="0"/>
          <w:noProof w:val="0"/>
          <w:color w:val="222222"/>
          <w:sz w:val="24"/>
          <w:szCs w:val="24"/>
          <w:lang w:val="en-US"/>
        </w:rPr>
        <w:t xml:space="preserve">Mahfouz, </w:t>
      </w:r>
      <w:r w:rsidRPr="45E80CED" w:rsidR="320BED28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222222"/>
          <w:sz w:val="24"/>
          <w:szCs w:val="24"/>
          <w:lang w:val="en-US"/>
        </w:rPr>
        <w:t xml:space="preserve">Children of </w:t>
      </w:r>
      <w:proofErr w:type="spellStart"/>
      <w:r w:rsidRPr="45E80CED" w:rsidR="320BED28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222222"/>
          <w:sz w:val="24"/>
          <w:szCs w:val="24"/>
          <w:lang w:val="en-US"/>
        </w:rPr>
        <w:t>Gebelawi</w:t>
      </w:r>
      <w:proofErr w:type="spellEnd"/>
    </w:p>
    <w:p w:rsidR="09689CAE" w:rsidP="57697C1E" w:rsidRDefault="09689CAE" w14:paraId="5F276C3C" w14:textId="4233A21D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22222"/>
          <w:sz w:val="28"/>
          <w:szCs w:val="28"/>
          <w:lang w:val="en-US"/>
        </w:rPr>
      </w:pPr>
      <w:r w:rsidRPr="57697C1E" w:rsidR="09689CAE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22222"/>
          <w:sz w:val="28"/>
          <w:szCs w:val="28"/>
          <w:lang w:val="en-US"/>
        </w:rPr>
        <w:t>Part 2</w:t>
      </w:r>
    </w:p>
    <w:p w:rsidR="09689CAE" w:rsidP="57697C1E" w:rsidRDefault="09689CAE" w14:paraId="56D9A428" w14:textId="69181478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</w:pPr>
      <w:r w:rsidRPr="57697C1E" w:rsidR="09689CA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  <w:t xml:space="preserve">The next time this exam is offered, the text for Part 2 will be </w:t>
      </w:r>
      <w:r w:rsidRPr="57697C1E" w:rsidR="09689CAE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222222"/>
          <w:sz w:val="24"/>
          <w:szCs w:val="24"/>
          <w:lang w:val="en-US"/>
        </w:rPr>
        <w:t xml:space="preserve">Children of </w:t>
      </w:r>
      <w:proofErr w:type="spellStart"/>
      <w:r w:rsidRPr="57697C1E" w:rsidR="09689CAE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222222"/>
          <w:sz w:val="24"/>
          <w:szCs w:val="24"/>
          <w:lang w:val="en-US"/>
        </w:rPr>
        <w:t>Gebelawi</w:t>
      </w:r>
      <w:proofErr w:type="spellEnd"/>
      <w:r w:rsidRPr="57697C1E" w:rsidR="09689CA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  <w:t>.</w:t>
      </w:r>
    </w:p>
    <w:sectPr w:rsidR="00E17BB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1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2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179A11"/>
    <w:rsid w:val="000B787B"/>
    <w:rsid w:val="00E17BB0"/>
    <w:rsid w:val="07DDDEE1"/>
    <w:rsid w:val="09689CAE"/>
    <w:rsid w:val="0A2E3A2F"/>
    <w:rsid w:val="0EEEEFDA"/>
    <w:rsid w:val="0F3EF0BC"/>
    <w:rsid w:val="10616F48"/>
    <w:rsid w:val="13800DF8"/>
    <w:rsid w:val="1EC8236A"/>
    <w:rsid w:val="2789066D"/>
    <w:rsid w:val="27D05AC4"/>
    <w:rsid w:val="2806A726"/>
    <w:rsid w:val="2976CC4E"/>
    <w:rsid w:val="2A5C163C"/>
    <w:rsid w:val="2B84F1AD"/>
    <w:rsid w:val="2DF5804F"/>
    <w:rsid w:val="3145AF5B"/>
    <w:rsid w:val="31A1EB6C"/>
    <w:rsid w:val="320BED28"/>
    <w:rsid w:val="3BCAF75B"/>
    <w:rsid w:val="3BEA4E33"/>
    <w:rsid w:val="3D09C060"/>
    <w:rsid w:val="3F8F5F9D"/>
    <w:rsid w:val="4252B353"/>
    <w:rsid w:val="435514BC"/>
    <w:rsid w:val="45E80CED"/>
    <w:rsid w:val="4CC4D4D7"/>
    <w:rsid w:val="4F63D134"/>
    <w:rsid w:val="4FA9C6CF"/>
    <w:rsid w:val="5039584D"/>
    <w:rsid w:val="5396B3F9"/>
    <w:rsid w:val="53B958CB"/>
    <w:rsid w:val="56D9E82C"/>
    <w:rsid w:val="57697C1E"/>
    <w:rsid w:val="5997BE74"/>
    <w:rsid w:val="5AE21E60"/>
    <w:rsid w:val="5C27C8AA"/>
    <w:rsid w:val="61179A11"/>
    <w:rsid w:val="61DE5A2A"/>
    <w:rsid w:val="62E7B410"/>
    <w:rsid w:val="688A2C60"/>
    <w:rsid w:val="69B44D40"/>
    <w:rsid w:val="6DECA1F4"/>
    <w:rsid w:val="6F6FB3FA"/>
    <w:rsid w:val="71C255CF"/>
    <w:rsid w:val="720DA272"/>
    <w:rsid w:val="770EA297"/>
    <w:rsid w:val="7A7A6BFE"/>
    <w:rsid w:val="7D7D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A4759"/>
  <w15:chartTrackingRefBased/>
  <w15:docId w15:val="{D430A753-35A9-4170-AB7A-51AAA7A9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787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B787B"/>
    <w:rPr>
      <w:rFonts w:ascii="Times New Roman" w:hAnsi="Times New Roman" w:cs="Times New Roman"/>
      <w:sz w:val="18"/>
      <w:szCs w:val="18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microsoft.com/office/2011/relationships/people" Target="people.xml" Id="rId5" /><Relationship Type="http://schemas.openxmlformats.org/officeDocument/2006/relationships/fontTable" Target="fontTable.xml" Id="rId4" /><Relationship Type="http://schemas.openxmlformats.org/officeDocument/2006/relationships/numbering" Target="/word/numbering.xml" Id="Ra5d789acc8bc4a2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Minslow, Sarah</dc:creator>
  <keywords/>
  <dc:description/>
  <lastModifiedBy>Minslow, Sarah</lastModifiedBy>
  <revision>6</revision>
  <dcterms:created xsi:type="dcterms:W3CDTF">2020-10-24T00:06:00.0000000Z</dcterms:created>
  <dcterms:modified xsi:type="dcterms:W3CDTF">2021-02-12T20:02:22.3007875Z</dcterms:modified>
</coreProperties>
</file>