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4D17" w14:textId="77777777" w:rsidR="00C93768" w:rsidRPr="00C93768" w:rsidRDefault="00C93768" w:rsidP="00C93768"/>
    <w:p w14:paraId="4C8D1F21" w14:textId="562C89AE" w:rsidR="00C93768" w:rsidRPr="00C93768" w:rsidRDefault="007237DB" w:rsidP="00C93768">
      <w:pPr>
        <w:jc w:val="center"/>
      </w:pPr>
      <w:r>
        <w:t>Commitment</w:t>
      </w:r>
      <w:r w:rsidR="00C93768" w:rsidRPr="00C93768">
        <w:t xml:space="preserve"> Agreement (MOU)</w:t>
      </w:r>
    </w:p>
    <w:p w14:paraId="5CF02288" w14:textId="54772DA8" w:rsidR="00C93768" w:rsidRPr="00C93768" w:rsidRDefault="00C93768" w:rsidP="00C93768">
      <w:pPr>
        <w:jc w:val="center"/>
      </w:pPr>
      <w:r w:rsidRPr="00C93768">
        <w:t>between</w:t>
      </w:r>
    </w:p>
    <w:p w14:paraId="0369AAAE" w14:textId="7B1F633D" w:rsidR="00C93768" w:rsidRPr="00C93768" w:rsidRDefault="00C93768" w:rsidP="00C93768">
      <w:pPr>
        <w:jc w:val="center"/>
      </w:pPr>
      <w:r w:rsidRPr="00C93768">
        <w:t>Principal Investigator (PI)</w:t>
      </w:r>
    </w:p>
    <w:p w14:paraId="07C57E93" w14:textId="7E2F19DC" w:rsidR="00C93768" w:rsidRPr="00C93768" w:rsidRDefault="00C93768" w:rsidP="00C93768">
      <w:pPr>
        <w:jc w:val="center"/>
      </w:pPr>
      <w:r w:rsidRPr="00C93768">
        <w:t>and</w:t>
      </w:r>
    </w:p>
    <w:p w14:paraId="0226957A" w14:textId="10508E93" w:rsidR="00601CCA" w:rsidRDefault="00C93768" w:rsidP="00C93768">
      <w:pPr>
        <w:jc w:val="center"/>
      </w:pPr>
      <w:r w:rsidRPr="00C93768">
        <w:t xml:space="preserve">College of </w:t>
      </w:r>
      <w:r>
        <w:t>Natural and Social Sciences (NSS)</w:t>
      </w:r>
      <w:r w:rsidRPr="00C93768">
        <w:t xml:space="preserve"> Dean’s</w:t>
      </w:r>
      <w:r>
        <w:t xml:space="preserve"> Office</w:t>
      </w:r>
    </w:p>
    <w:p w14:paraId="37D5B002" w14:textId="77777777" w:rsidR="00F77D52" w:rsidRDefault="00F77D52" w:rsidP="00C93768">
      <w:pPr>
        <w:jc w:val="center"/>
      </w:pPr>
    </w:p>
    <w:p w14:paraId="73A434EF" w14:textId="1686D381" w:rsidR="00B95A72" w:rsidRDefault="00B95A72" w:rsidP="00F77D52">
      <w:r>
        <w:t xml:space="preserve">The NSS Dean’s Office is committed to support PI’s as they seek and obtain funding to support their work as teacher-scholars.   To ensure that the College </w:t>
      </w:r>
      <w:proofErr w:type="gramStart"/>
      <w:r>
        <w:t>is able to</w:t>
      </w:r>
      <w:proofErr w:type="gramEnd"/>
      <w:r>
        <w:t xml:space="preserve"> provide needed resources and support, </w:t>
      </w:r>
      <w:r w:rsidR="00057B56">
        <w:t xml:space="preserve">the PI will need to share </w:t>
      </w:r>
      <w:r w:rsidR="003F271E">
        <w:t>the following</w:t>
      </w:r>
      <w:r w:rsidR="004C33E5">
        <w:t>.</w:t>
      </w:r>
    </w:p>
    <w:p w14:paraId="0A85BD4C" w14:textId="77777777" w:rsidR="00B95A72" w:rsidRDefault="00B95A72" w:rsidP="00F77D52"/>
    <w:p w14:paraId="06BACD54" w14:textId="5FDFB625" w:rsidR="001131BF" w:rsidRDefault="00FC1600" w:rsidP="00F77D52">
      <w:r>
        <w:t>At least o</w:t>
      </w:r>
      <w:r w:rsidR="00F77D52">
        <w:t>ne</w:t>
      </w:r>
      <w:r w:rsidR="00F77D52" w:rsidRPr="00F77D52">
        <w:t xml:space="preserve"> week prior to </w:t>
      </w:r>
      <w:r w:rsidR="0029620C">
        <w:t xml:space="preserve">the Dean’s level </w:t>
      </w:r>
      <w:r w:rsidR="00F77D52" w:rsidRPr="00F77D52">
        <w:t>cayuse approval</w:t>
      </w:r>
      <w:r w:rsidR="0029620C">
        <w:t xml:space="preserve"> date</w:t>
      </w:r>
      <w:r w:rsidR="00F77D52">
        <w:t>,</w:t>
      </w:r>
      <w:r w:rsidR="001131BF">
        <w:t xml:space="preserve"> the following must be provided </w:t>
      </w:r>
      <w:r w:rsidR="001514EE">
        <w:t>to the Dean</w:t>
      </w:r>
      <w:r w:rsidR="0029620C">
        <w:t xml:space="preserve"> (or designee), the NSS Resource Manager, and to </w:t>
      </w:r>
      <w:hyperlink r:id="rId5" w:history="1">
        <w:r w:rsidR="004B4C14" w:rsidRPr="007522BD">
          <w:rPr>
            <w:rStyle w:val="Hyperlink"/>
          </w:rPr>
          <w:t>nssfiscal@calstatela.edu</w:t>
        </w:r>
      </w:hyperlink>
      <w:r>
        <w:t>.  It is possible that NSS won’t approve the submission on cayuse if this deadline is not met.</w:t>
      </w:r>
    </w:p>
    <w:p w14:paraId="6EA04A88" w14:textId="77777777" w:rsidR="004B4C14" w:rsidRPr="00F77D52" w:rsidRDefault="004B4C14" w:rsidP="00F77D52"/>
    <w:p w14:paraId="6A34F1D2" w14:textId="74B0CF4A" w:rsidR="00F77D52" w:rsidRDefault="00761FBF" w:rsidP="00F77D52">
      <w:pPr>
        <w:numPr>
          <w:ilvl w:val="0"/>
          <w:numId w:val="1"/>
        </w:numPr>
      </w:pPr>
      <w:r>
        <w:t xml:space="preserve">PI name, Project name, Funding agency, </w:t>
      </w:r>
      <w:r w:rsidR="00F77D52" w:rsidRPr="00F77D52">
        <w:t>Abstract</w:t>
      </w:r>
    </w:p>
    <w:p w14:paraId="255F22A2" w14:textId="1E8EA737" w:rsidR="00F77D52" w:rsidRDefault="00F77D52" w:rsidP="00F77D52">
      <w:pPr>
        <w:numPr>
          <w:ilvl w:val="0"/>
          <w:numId w:val="1"/>
        </w:numPr>
      </w:pPr>
      <w:r>
        <w:t>Itemized budget</w:t>
      </w:r>
    </w:p>
    <w:p w14:paraId="626A230B" w14:textId="0D0180E9" w:rsidR="001131BF" w:rsidRPr="00F77D52" w:rsidRDefault="004B4C14" w:rsidP="00F77D52">
      <w:pPr>
        <w:numPr>
          <w:ilvl w:val="0"/>
          <w:numId w:val="1"/>
        </w:numPr>
      </w:pPr>
      <w:r>
        <w:t xml:space="preserve">Additional resource needs list. </w:t>
      </w:r>
      <w:r w:rsidR="001131BF">
        <w:t xml:space="preserve"> </w:t>
      </w:r>
      <w:r w:rsidR="001D7B2C">
        <w:t>For each of the categories below</w:t>
      </w:r>
      <w:r>
        <w:t>, please describe</w:t>
      </w:r>
      <w:r w:rsidR="001D7B2C">
        <w:t xml:space="preserve"> the needs</w:t>
      </w:r>
      <w:r>
        <w:t xml:space="preserve"> in writing OR state no additional resources are needed.  </w:t>
      </w:r>
    </w:p>
    <w:p w14:paraId="073E9823" w14:textId="59DEDBAD" w:rsidR="001131BF" w:rsidRDefault="004B4C14" w:rsidP="00F437D0">
      <w:pPr>
        <w:pStyle w:val="ListParagraph"/>
        <w:numPr>
          <w:ilvl w:val="1"/>
          <w:numId w:val="1"/>
        </w:numPr>
      </w:pPr>
      <w:proofErr w:type="spellStart"/>
      <w:r>
        <w:t>C</w:t>
      </w:r>
      <w:r w:rsidR="00F77D52" w:rsidRPr="00F77D52">
        <w:t>ostshare</w:t>
      </w:r>
      <w:proofErr w:type="spellEnd"/>
      <w:r w:rsidR="00F77D52" w:rsidRPr="00F77D52">
        <w:t xml:space="preserve"> requests, including</w:t>
      </w:r>
      <w:r w:rsidR="00244A32">
        <w:t xml:space="preserve"> NSS</w:t>
      </w:r>
      <w:r w:rsidR="00F77D52" w:rsidRPr="00F77D52">
        <w:t xml:space="preserve"> 2:1 unit matching</w:t>
      </w:r>
      <w:r w:rsidR="0029620C">
        <w:t xml:space="preserve"> or 8% administrative costs</w:t>
      </w:r>
      <w:r w:rsidR="00F437D0">
        <w:t>. Note:  NSS 2:1 matching has a separate form</w:t>
      </w:r>
      <w:r w:rsidR="009F42E8">
        <w:t xml:space="preserve"> listing matching requirements</w:t>
      </w:r>
      <w:r w:rsidR="00F437D0">
        <w:t xml:space="preserve"> </w:t>
      </w:r>
      <w:proofErr w:type="spellStart"/>
      <w:r w:rsidR="009F42E8">
        <w:t>tha</w:t>
      </w:r>
      <w:proofErr w:type="spellEnd"/>
      <w:r w:rsidR="009F42E8">
        <w:t xml:space="preserve"> also must </w:t>
      </w:r>
      <w:r w:rsidR="00F437D0">
        <w:t>be filled out</w:t>
      </w:r>
      <w:r w:rsidR="009F42E8">
        <w:t xml:space="preserve"> and submitted</w:t>
      </w:r>
      <w:r w:rsidR="00F437D0">
        <w:t xml:space="preserve">.  See “Grant Writing Matching Request Form” </w:t>
      </w:r>
      <w:hyperlink r:id="rId6" w:history="1">
        <w:r w:rsidR="00F437D0" w:rsidRPr="007522BD">
          <w:rPr>
            <w:rStyle w:val="Hyperlink"/>
          </w:rPr>
          <w:t>https://www.calstatela.edu/nss/tenuretenure-track-faculty-resources</w:t>
        </w:r>
      </w:hyperlink>
    </w:p>
    <w:p w14:paraId="3E5DBD25" w14:textId="77777777" w:rsidR="00F437D0" w:rsidRDefault="00F77D52" w:rsidP="00F437D0">
      <w:pPr>
        <w:pStyle w:val="ListParagraph"/>
        <w:numPr>
          <w:ilvl w:val="1"/>
          <w:numId w:val="1"/>
        </w:numPr>
      </w:pPr>
      <w:r w:rsidRPr="00F77D52">
        <w:t xml:space="preserve"> </w:t>
      </w:r>
      <w:proofErr w:type="gramStart"/>
      <w:r w:rsidR="004B4C14">
        <w:t xml:space="preserve">Specialized </w:t>
      </w:r>
      <w:r w:rsidRPr="00F77D52">
        <w:t xml:space="preserve"> IT</w:t>
      </w:r>
      <w:proofErr w:type="gramEnd"/>
      <w:r w:rsidRPr="00F77D52">
        <w:t xml:space="preserve"> support</w:t>
      </w:r>
      <w:r w:rsidR="0017228E">
        <w:t xml:space="preserve"> (secure data storage, </w:t>
      </w:r>
      <w:r w:rsidR="004B4C14">
        <w:t>etc.)</w:t>
      </w:r>
    </w:p>
    <w:p w14:paraId="0AF18E3E" w14:textId="77777777" w:rsidR="00F437D0" w:rsidRDefault="004B4C14" w:rsidP="00F437D0">
      <w:pPr>
        <w:pStyle w:val="ListParagraph"/>
        <w:numPr>
          <w:ilvl w:val="1"/>
          <w:numId w:val="1"/>
        </w:numPr>
      </w:pPr>
      <w:r>
        <w:t>Facilities</w:t>
      </w:r>
      <w:r w:rsidR="00F77D52" w:rsidRPr="00F77D52">
        <w:t xml:space="preserve"> modifications </w:t>
      </w:r>
      <w:r w:rsidR="0029620C">
        <w:t xml:space="preserve">or space needs </w:t>
      </w:r>
    </w:p>
    <w:p w14:paraId="1ADB85B0" w14:textId="77777777" w:rsidR="00F437D0" w:rsidRDefault="004B4C14" w:rsidP="00F437D0">
      <w:pPr>
        <w:pStyle w:val="ListParagraph"/>
        <w:numPr>
          <w:ilvl w:val="1"/>
          <w:numId w:val="1"/>
        </w:numPr>
      </w:pPr>
      <w:r>
        <w:t>A letter</w:t>
      </w:r>
      <w:r w:rsidR="0029620C">
        <w:t xml:space="preserve"> of support from the Dean </w:t>
      </w:r>
      <w:r>
        <w:t>(</w:t>
      </w:r>
      <w:r w:rsidR="0029620C">
        <w:t>If yes, please provide a template and requirements/guidelines from the funding agency</w:t>
      </w:r>
      <w:r>
        <w:t>)</w:t>
      </w:r>
    </w:p>
    <w:p w14:paraId="678A2FF8" w14:textId="0C28F8C0" w:rsidR="0029620C" w:rsidRPr="00F77D52" w:rsidRDefault="004B4C14" w:rsidP="00F437D0">
      <w:pPr>
        <w:pStyle w:val="ListParagraph"/>
        <w:numPr>
          <w:ilvl w:val="1"/>
          <w:numId w:val="1"/>
        </w:numPr>
      </w:pPr>
      <w:r>
        <w:t>Any</w:t>
      </w:r>
      <w:r w:rsidR="0029620C">
        <w:t xml:space="preserve"> other resources </w:t>
      </w:r>
      <w:r>
        <w:t>not mentioned above</w:t>
      </w:r>
    </w:p>
    <w:p w14:paraId="43F66D14" w14:textId="77777777" w:rsidR="00F77D52" w:rsidRDefault="00F77D52" w:rsidP="00F77D52"/>
    <w:p w14:paraId="6763DA93" w14:textId="77777777" w:rsidR="00F437D0" w:rsidRDefault="00F437D0" w:rsidP="00F77D52"/>
    <w:p w14:paraId="039037D0" w14:textId="77777777" w:rsidR="00274551" w:rsidRPr="00274551" w:rsidRDefault="00274551" w:rsidP="00274551">
      <w:r w:rsidRPr="00274551">
        <w:t xml:space="preserve">Conditions: </w:t>
      </w:r>
    </w:p>
    <w:p w14:paraId="12329C13" w14:textId="11FCAA4D" w:rsidR="00274551" w:rsidRDefault="00274551" w:rsidP="00274551">
      <w:pPr>
        <w:pStyle w:val="ListParagraph"/>
        <w:numPr>
          <w:ilvl w:val="0"/>
          <w:numId w:val="4"/>
        </w:numPr>
      </w:pPr>
      <w:r w:rsidRPr="00274551">
        <w:t>All cost-share agreements must be made before the proposal is submitted as part of the proposal routing. This MOU must be completed and signed</w:t>
      </w:r>
      <w:r w:rsidR="004C33E5">
        <w:t>/approved by the College</w:t>
      </w:r>
      <w:r w:rsidRPr="00274551">
        <w:t xml:space="preserve"> before the proposal is submitted to the funding agency. </w:t>
      </w:r>
    </w:p>
    <w:p w14:paraId="17A8346B" w14:textId="45222565" w:rsidR="00274551" w:rsidRDefault="00274551" w:rsidP="00274551">
      <w:pPr>
        <w:pStyle w:val="ListParagraph"/>
        <w:numPr>
          <w:ilvl w:val="0"/>
          <w:numId w:val="4"/>
        </w:numPr>
      </w:pPr>
      <w:r w:rsidRPr="00274551">
        <w:t xml:space="preserve">This MOU is made with the PI of the grant, even if the PI is not from </w:t>
      </w:r>
      <w:r>
        <w:t>NSS</w:t>
      </w:r>
      <w:r w:rsidRPr="00274551">
        <w:t xml:space="preserve">. </w:t>
      </w:r>
    </w:p>
    <w:p w14:paraId="3254629B" w14:textId="797DFE0B" w:rsidR="00F437D0" w:rsidRDefault="00F437D0" w:rsidP="00F77D52"/>
    <w:sectPr w:rsidR="00F43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BBFCC8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C12CD5"/>
    <w:multiLevelType w:val="multilevel"/>
    <w:tmpl w:val="D0E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0D5834"/>
    <w:multiLevelType w:val="multilevel"/>
    <w:tmpl w:val="F0D60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96713"/>
    <w:multiLevelType w:val="multilevel"/>
    <w:tmpl w:val="D0E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760205">
    <w:abstractNumId w:val="3"/>
  </w:num>
  <w:num w:numId="2" w16cid:durableId="1122071790">
    <w:abstractNumId w:val="2"/>
  </w:num>
  <w:num w:numId="3" w16cid:durableId="99493271">
    <w:abstractNumId w:val="0"/>
  </w:num>
  <w:num w:numId="4" w16cid:durableId="59351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68"/>
    <w:rsid w:val="0001497E"/>
    <w:rsid w:val="00057B56"/>
    <w:rsid w:val="001131BF"/>
    <w:rsid w:val="001514EE"/>
    <w:rsid w:val="0017228E"/>
    <w:rsid w:val="001D7B2C"/>
    <w:rsid w:val="00244A32"/>
    <w:rsid w:val="00274551"/>
    <w:rsid w:val="00276239"/>
    <w:rsid w:val="0029620C"/>
    <w:rsid w:val="002A4672"/>
    <w:rsid w:val="003F271E"/>
    <w:rsid w:val="004B4C14"/>
    <w:rsid w:val="004C33E5"/>
    <w:rsid w:val="00572568"/>
    <w:rsid w:val="00601CCA"/>
    <w:rsid w:val="007237DB"/>
    <w:rsid w:val="00761FBF"/>
    <w:rsid w:val="007B200A"/>
    <w:rsid w:val="008146A0"/>
    <w:rsid w:val="008B6064"/>
    <w:rsid w:val="009F42E8"/>
    <w:rsid w:val="00B95A72"/>
    <w:rsid w:val="00BC63B5"/>
    <w:rsid w:val="00C93768"/>
    <w:rsid w:val="00D90839"/>
    <w:rsid w:val="00E63F08"/>
    <w:rsid w:val="00F437D0"/>
    <w:rsid w:val="00F77D52"/>
    <w:rsid w:val="00FC1600"/>
    <w:rsid w:val="00F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12264"/>
  <w15:chartTrackingRefBased/>
  <w15:docId w15:val="{F45041FE-1384-DE41-AE95-CB344E40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7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7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7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7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7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7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7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7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7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7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7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7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7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7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7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7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7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7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4C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statela.edu/nss/tenuretenure-track-faculty-resources" TargetMode="External"/><Relationship Id="rId5" Type="http://schemas.openxmlformats.org/officeDocument/2006/relationships/hyperlink" Target="mailto:nssfiscal@calstatel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McCurdy, Alison</dc:creator>
  <cp:keywords/>
  <dc:description/>
  <cp:lastModifiedBy>McCurdy, Alison</cp:lastModifiedBy>
  <cp:revision>6</cp:revision>
  <cp:lastPrinted>2025-01-16T21:42:00Z</cp:lastPrinted>
  <dcterms:created xsi:type="dcterms:W3CDTF">2025-01-17T15:52:00Z</dcterms:created>
  <dcterms:modified xsi:type="dcterms:W3CDTF">2025-04-10T21:47:00Z</dcterms:modified>
</cp:coreProperties>
</file>