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A869" w14:textId="405AAF44" w:rsidR="006C6CE8" w:rsidRPr="006C6CE8" w:rsidRDefault="006C6CE8" w:rsidP="006C6CE8">
      <w:pPr>
        <w:rPr>
          <w:color w:val="2F5496" w:themeColor="accent1" w:themeShade="BF"/>
          <w:sz w:val="32"/>
          <w:szCs w:val="32"/>
        </w:rPr>
      </w:pPr>
      <w:r w:rsidRPr="006C6CE8">
        <w:rPr>
          <w:color w:val="2F5496" w:themeColor="accent1" w:themeShade="BF"/>
          <w:sz w:val="32"/>
          <w:szCs w:val="32"/>
        </w:rPr>
        <w:t>2026 CSU UAV Competitions</w:t>
      </w:r>
    </w:p>
    <w:p w14:paraId="3CCEA0F3" w14:textId="1DE50433" w:rsidR="002A3A35" w:rsidRPr="006C6CE8" w:rsidRDefault="002A3A35" w:rsidP="006C6CE8">
      <w:pPr>
        <w:pStyle w:val="Heading1"/>
      </w:pPr>
      <w:r w:rsidRPr="006C6CE8">
        <w:t xml:space="preserve">Design </w:t>
      </w:r>
      <w:r w:rsidR="00A4306C" w:rsidRPr="006C6CE8">
        <w:t>Competition Guidelines</w:t>
      </w:r>
      <w:r w:rsidRPr="006C6CE8">
        <w:t xml:space="preserve"> and Evaluation Criteria</w:t>
      </w:r>
    </w:p>
    <w:p w14:paraId="6F9782E1" w14:textId="1AFB4524" w:rsidR="00A81576" w:rsidRPr="00E41F89" w:rsidRDefault="00A81576" w:rsidP="00A81576">
      <w:pPr>
        <w:pStyle w:val="Default"/>
        <w:rPr>
          <w:i/>
          <w:iCs/>
        </w:rPr>
      </w:pPr>
      <w:r w:rsidRPr="00E41F89">
        <w:rPr>
          <w:i/>
          <w:iCs/>
        </w:rPr>
        <w:t xml:space="preserve">CSU </w:t>
      </w:r>
      <w:r w:rsidR="008C64F5" w:rsidRPr="00E41F89">
        <w:rPr>
          <w:i/>
          <w:iCs/>
        </w:rPr>
        <w:t xml:space="preserve">California </w:t>
      </w:r>
      <w:r w:rsidRPr="00E41F89">
        <w:rPr>
          <w:i/>
          <w:iCs/>
        </w:rPr>
        <w:t>Unmanned Aerial Systems Competition (C-UASC 2026)</w:t>
      </w:r>
      <w:r w:rsidR="00A3047C" w:rsidRPr="00E41F89">
        <w:rPr>
          <w:i/>
          <w:iCs/>
        </w:rPr>
        <w:t xml:space="preserve"> at Mojave Air &amp; Space Port</w:t>
      </w:r>
    </w:p>
    <w:p w14:paraId="7CFD79DE" w14:textId="25A8BADC" w:rsidR="00A81576" w:rsidRPr="00E41F89" w:rsidRDefault="00A81576" w:rsidP="00A81576">
      <w:pPr>
        <w:pStyle w:val="Default"/>
        <w:rPr>
          <w:i/>
          <w:iCs/>
        </w:rPr>
      </w:pPr>
      <w:r w:rsidRPr="00E41F89">
        <w:rPr>
          <w:i/>
          <w:iCs/>
        </w:rPr>
        <w:t xml:space="preserve">CSU California 3D-Printed Fixed-Wing </w:t>
      </w:r>
      <w:r w:rsidR="008C64F5" w:rsidRPr="00E41F89">
        <w:rPr>
          <w:i/>
          <w:iCs/>
        </w:rPr>
        <w:t>Aircraft Competition (C-3DPAC 2026)</w:t>
      </w:r>
      <w:r w:rsidR="00A3047C" w:rsidRPr="00E41F89">
        <w:rPr>
          <w:i/>
          <w:iCs/>
        </w:rPr>
        <w:t xml:space="preserve"> at Cal State LA</w:t>
      </w:r>
    </w:p>
    <w:p w14:paraId="50FCCA87" w14:textId="77777777" w:rsidR="00A3047C" w:rsidRDefault="00A3047C" w:rsidP="000033F3">
      <w:pPr>
        <w:pStyle w:val="adbestyle00000b"/>
        <w:spacing w:line="383" w:lineRule="atLeast"/>
        <w:rPr>
          <w:color w:val="2E5395"/>
          <w:sz w:val="32"/>
          <w:szCs w:val="32"/>
        </w:rPr>
      </w:pPr>
    </w:p>
    <w:p w14:paraId="4CE44C7B" w14:textId="79319B8C" w:rsidR="00A3047C" w:rsidRPr="006C6CE8" w:rsidRDefault="00A3047C" w:rsidP="006C6CE8">
      <w:pPr>
        <w:pStyle w:val="Heading2"/>
      </w:pPr>
      <w:r w:rsidRPr="006C6CE8">
        <w:t>Deadlines</w:t>
      </w:r>
      <w:r w:rsidR="00E41F89" w:rsidRPr="006C6CE8">
        <w:t xml:space="preserve"> and Submissions</w:t>
      </w:r>
    </w:p>
    <w:p w14:paraId="779D3117" w14:textId="4B715626" w:rsidR="00A3047C" w:rsidRDefault="00A3047C" w:rsidP="00A3047C">
      <w:pPr>
        <w:pStyle w:val="Default"/>
      </w:pPr>
      <w:r>
        <w:t xml:space="preserve">Design Submissions need to be emailed to </w:t>
      </w:r>
      <w:hyperlink r:id="rId5" w:history="1">
        <w:r w:rsidRPr="002F6F3D">
          <w:rPr>
            <w:rStyle w:val="Hyperlink"/>
          </w:rPr>
          <w:t>AircraftCompetitions@calstatela.edu</w:t>
        </w:r>
      </w:hyperlink>
      <w:r w:rsidR="00952188">
        <w:t xml:space="preserve"> b</w:t>
      </w:r>
      <w:r>
        <w:t xml:space="preserve">y </w:t>
      </w:r>
      <w:r w:rsidR="00952188">
        <w:t>May 16, 2026</w:t>
      </w:r>
    </w:p>
    <w:p w14:paraId="4596BE40" w14:textId="77777777" w:rsidR="00952188" w:rsidRDefault="00952188" w:rsidP="00A3047C">
      <w:pPr>
        <w:pStyle w:val="Default"/>
      </w:pPr>
    </w:p>
    <w:p w14:paraId="2F056D0B" w14:textId="0CF277A2" w:rsidR="000033F3" w:rsidRPr="006C6CE8" w:rsidRDefault="000033F3" w:rsidP="006C6CE8">
      <w:pPr>
        <w:pStyle w:val="Heading2"/>
      </w:pPr>
      <w:r w:rsidRPr="006C6CE8">
        <w:t xml:space="preserve">Design Competition </w:t>
      </w:r>
    </w:p>
    <w:p w14:paraId="7E3507BF" w14:textId="77777777" w:rsidR="000033F3" w:rsidRDefault="000033F3" w:rsidP="000033F3">
      <w:pPr>
        <w:pStyle w:val="adbestyle003002"/>
        <w:spacing w:after="177" w:line="291" w:lineRule="atLeast"/>
        <w:rPr>
          <w:rFonts w:ascii="Calibri" w:hAnsi="Calibri" w:cs="Calibri"/>
          <w:color w:val="000000"/>
          <w:sz w:val="22"/>
          <w:szCs w:val="22"/>
        </w:rPr>
      </w:pPr>
      <w:r>
        <w:rPr>
          <w:rFonts w:ascii="Calibri" w:hAnsi="Calibri" w:cs="Calibri"/>
          <w:color w:val="000000"/>
          <w:sz w:val="22"/>
          <w:szCs w:val="22"/>
        </w:rPr>
        <w:t xml:space="preserve">In addition to the documentation required from each to for purposes of demonstrating flight qualification, teams are encouraged to submit more design documentation to demonstrate the quality and creativity of the work they have performed. There will be a design and innovation prize awarded based on this documentation. </w:t>
      </w:r>
    </w:p>
    <w:p w14:paraId="537738E6" w14:textId="77777777" w:rsidR="000033F3" w:rsidRDefault="000033F3" w:rsidP="006C6CE8">
      <w:pPr>
        <w:pStyle w:val="Heading2"/>
      </w:pPr>
      <w:r>
        <w:t xml:space="preserve">Rules Governing </w:t>
      </w:r>
      <w:r>
        <w:rPr>
          <w:rStyle w:val="adbetext005b"/>
        </w:rPr>
        <w:t xml:space="preserve">Design Team </w:t>
      </w:r>
      <w:r>
        <w:t xml:space="preserve">and Design Competition Entries </w:t>
      </w:r>
    </w:p>
    <w:p w14:paraId="1FCEBBFA" w14:textId="77777777" w:rsidR="000033F3" w:rsidRDefault="000033F3" w:rsidP="000033F3">
      <w:pPr>
        <w:pStyle w:val="adbetext0057"/>
        <w:numPr>
          <w:ilvl w:val="0"/>
          <w:numId w:val="9"/>
        </w:numPr>
        <w:rPr>
          <w:rFonts w:ascii="Calibri" w:hAnsi="Calibri" w:cs="Calibri"/>
          <w:color w:val="000000"/>
          <w:sz w:val="22"/>
          <w:szCs w:val="22"/>
        </w:rPr>
      </w:pPr>
      <w:r>
        <w:rPr>
          <w:rFonts w:ascii="Calibri" w:hAnsi="Calibri" w:cs="Calibri"/>
          <w:color w:val="000000"/>
          <w:sz w:val="22"/>
          <w:szCs w:val="22"/>
        </w:rPr>
        <w:t xml:space="preserve">All Design Team Members shall be members of the Development Team. </w:t>
      </w:r>
    </w:p>
    <w:p w14:paraId="590E394A" w14:textId="77777777" w:rsidR="000033F3" w:rsidRDefault="000033F3" w:rsidP="000033F3">
      <w:pPr>
        <w:pStyle w:val="adbetext0057"/>
        <w:numPr>
          <w:ilvl w:val="0"/>
          <w:numId w:val="9"/>
        </w:numPr>
        <w:rPr>
          <w:rFonts w:ascii="Calibri" w:hAnsi="Calibri" w:cs="Calibri"/>
          <w:color w:val="000000"/>
          <w:sz w:val="22"/>
          <w:szCs w:val="22"/>
        </w:rPr>
      </w:pPr>
      <w:r>
        <w:rPr>
          <w:rFonts w:ascii="Calibri" w:hAnsi="Calibri" w:cs="Calibri"/>
          <w:color w:val="000000"/>
          <w:sz w:val="22"/>
          <w:szCs w:val="22"/>
        </w:rPr>
        <w:t xml:space="preserve">All design </w:t>
      </w:r>
      <w:proofErr w:type="gramStart"/>
      <w:r>
        <w:rPr>
          <w:rFonts w:ascii="Calibri" w:hAnsi="Calibri" w:cs="Calibri"/>
          <w:color w:val="000000"/>
          <w:sz w:val="22"/>
          <w:szCs w:val="22"/>
        </w:rPr>
        <w:t>competition entries</w:t>
      </w:r>
      <w:proofErr w:type="gramEnd"/>
      <w:r>
        <w:rPr>
          <w:rFonts w:ascii="Calibri" w:hAnsi="Calibri" w:cs="Calibri"/>
          <w:color w:val="000000"/>
          <w:sz w:val="22"/>
          <w:szCs w:val="22"/>
        </w:rPr>
        <w:t xml:space="preserve"> must also be entries in the Flight Competition. </w:t>
      </w:r>
    </w:p>
    <w:p w14:paraId="11B8B310" w14:textId="77777777" w:rsidR="000033F3" w:rsidRDefault="000033F3" w:rsidP="000033F3">
      <w:pPr>
        <w:pStyle w:val="adbetext0057"/>
        <w:numPr>
          <w:ilvl w:val="0"/>
          <w:numId w:val="9"/>
        </w:numPr>
        <w:rPr>
          <w:rFonts w:ascii="Calibri" w:hAnsi="Calibri" w:cs="Calibri"/>
          <w:color w:val="000000"/>
          <w:sz w:val="22"/>
          <w:szCs w:val="22"/>
        </w:rPr>
      </w:pPr>
      <w:r>
        <w:rPr>
          <w:rFonts w:ascii="Calibri" w:hAnsi="Calibri" w:cs="Calibri"/>
          <w:color w:val="000000"/>
          <w:sz w:val="22"/>
          <w:szCs w:val="22"/>
        </w:rPr>
        <w:t xml:space="preserve">All design, analysis, and fabrication of the competition entry is the sole responsibility of the student team members. </w:t>
      </w:r>
    </w:p>
    <w:p w14:paraId="75BA24DB" w14:textId="77777777" w:rsidR="000033F3" w:rsidRDefault="000033F3" w:rsidP="000033F3">
      <w:pPr>
        <w:pStyle w:val="adbetext0057"/>
        <w:numPr>
          <w:ilvl w:val="0"/>
          <w:numId w:val="9"/>
        </w:numPr>
        <w:rPr>
          <w:rFonts w:ascii="Calibri" w:hAnsi="Calibri" w:cs="Calibri"/>
          <w:color w:val="000000"/>
          <w:sz w:val="22"/>
          <w:szCs w:val="22"/>
        </w:rPr>
      </w:pPr>
      <w:r>
        <w:rPr>
          <w:rFonts w:ascii="Calibri" w:hAnsi="Calibri" w:cs="Calibri"/>
          <w:color w:val="000000"/>
          <w:sz w:val="22"/>
          <w:szCs w:val="22"/>
        </w:rPr>
        <w:t xml:space="preserve">All design work must be performed by undergraduate or graduate students enrolled during at least one of the preceding Fall, Spring, or </w:t>
      </w:r>
      <w:proofErr w:type="gramStart"/>
      <w:r>
        <w:rPr>
          <w:rFonts w:ascii="Calibri" w:hAnsi="Calibri" w:cs="Calibri"/>
          <w:color w:val="000000"/>
          <w:sz w:val="22"/>
          <w:szCs w:val="22"/>
        </w:rPr>
        <w:t>Summer</w:t>
      </w:r>
      <w:proofErr w:type="gramEnd"/>
      <w:r>
        <w:rPr>
          <w:rFonts w:ascii="Calibri" w:hAnsi="Calibri" w:cs="Calibri"/>
          <w:color w:val="000000"/>
          <w:sz w:val="22"/>
          <w:szCs w:val="22"/>
        </w:rPr>
        <w:t xml:space="preserve"> terms at an accredited college or university.</w:t>
      </w:r>
    </w:p>
    <w:p w14:paraId="0124E0AC" w14:textId="77777777" w:rsidR="000033F3" w:rsidRDefault="000033F3" w:rsidP="000033F3">
      <w:pPr>
        <w:pStyle w:val="Default"/>
        <w:rPr>
          <w:rFonts w:ascii="Calibri" w:hAnsi="Calibri" w:cs="Calibri"/>
          <w:sz w:val="22"/>
          <w:szCs w:val="22"/>
        </w:rPr>
      </w:pPr>
    </w:p>
    <w:p w14:paraId="7ECBC461" w14:textId="77777777" w:rsidR="000033F3" w:rsidRDefault="000033F3" w:rsidP="000033F3">
      <w:pPr>
        <w:pStyle w:val="adbetext005e"/>
        <w:rPr>
          <w:rFonts w:ascii="Calibri" w:hAnsi="Calibri" w:cs="Calibri"/>
          <w:color w:val="000000"/>
          <w:sz w:val="22"/>
          <w:szCs w:val="22"/>
        </w:rPr>
      </w:pPr>
      <w:r>
        <w:rPr>
          <w:rFonts w:ascii="Calibri" w:hAnsi="Calibri" w:cs="Calibri"/>
          <w:color w:val="000000"/>
          <w:sz w:val="22"/>
          <w:szCs w:val="22"/>
        </w:rPr>
        <w:t>Designs may include commercial off</w:t>
      </w:r>
      <w:r>
        <w:rPr>
          <w:rStyle w:val="adbetext005d"/>
        </w:rPr>
        <w:t>-the-</w:t>
      </w:r>
      <w:r>
        <w:rPr>
          <w:rFonts w:ascii="Calibri" w:hAnsi="Calibri" w:cs="Calibri"/>
          <w:color w:val="000000"/>
          <w:sz w:val="22"/>
          <w:szCs w:val="22"/>
        </w:rPr>
        <w:t xml:space="preserve">shelf parts but the integration of these parts and the design of the overall system, including hardware and software, must be done by the design team. </w:t>
      </w:r>
    </w:p>
    <w:p w14:paraId="6A39A949" w14:textId="77777777" w:rsidR="000033F3" w:rsidRDefault="000033F3" w:rsidP="000033F3">
      <w:pPr>
        <w:pStyle w:val="adbetext005e"/>
        <w:numPr>
          <w:ilvl w:val="0"/>
          <w:numId w:val="10"/>
        </w:numPr>
        <w:rPr>
          <w:rFonts w:ascii="Calibri" w:hAnsi="Calibri" w:cs="Calibri"/>
          <w:color w:val="000000"/>
          <w:sz w:val="22"/>
          <w:szCs w:val="22"/>
        </w:rPr>
      </w:pPr>
      <w:r>
        <w:rPr>
          <w:rFonts w:ascii="Calibri" w:hAnsi="Calibri" w:cs="Calibri"/>
          <w:color w:val="000000"/>
          <w:sz w:val="22"/>
          <w:szCs w:val="22"/>
        </w:rPr>
        <w:t xml:space="preserve">Students may only participate </w:t>
      </w:r>
      <w:proofErr w:type="gramStart"/>
      <w:r>
        <w:rPr>
          <w:rFonts w:ascii="Calibri" w:hAnsi="Calibri" w:cs="Calibri"/>
          <w:color w:val="000000"/>
          <w:sz w:val="22"/>
          <w:szCs w:val="22"/>
        </w:rPr>
        <w:t>on</w:t>
      </w:r>
      <w:proofErr w:type="gramEnd"/>
      <w:r>
        <w:rPr>
          <w:rFonts w:ascii="Calibri" w:hAnsi="Calibri" w:cs="Calibri"/>
          <w:color w:val="000000"/>
          <w:sz w:val="22"/>
          <w:szCs w:val="22"/>
        </w:rPr>
        <w:t xml:space="preserve"> a single team. Faculty advisors may advise more than one team. </w:t>
      </w:r>
    </w:p>
    <w:p w14:paraId="350CAB95" w14:textId="77777777" w:rsidR="00C57943" w:rsidRPr="00C57943" w:rsidRDefault="00C57943" w:rsidP="00C57943">
      <w:pPr>
        <w:pStyle w:val="Default"/>
      </w:pPr>
    </w:p>
    <w:p w14:paraId="4120380D" w14:textId="77777777" w:rsidR="000033F3" w:rsidRDefault="000033F3" w:rsidP="000033F3">
      <w:pPr>
        <w:pStyle w:val="Default"/>
        <w:rPr>
          <w:rFonts w:ascii="Calibri" w:hAnsi="Calibri" w:cs="Calibri"/>
          <w:sz w:val="22"/>
          <w:szCs w:val="22"/>
        </w:rPr>
      </w:pPr>
    </w:p>
    <w:p w14:paraId="0C131F18" w14:textId="77777777" w:rsidR="000033F3" w:rsidRDefault="000033F3" w:rsidP="006C6CE8">
      <w:pPr>
        <w:pStyle w:val="Heading2"/>
      </w:pPr>
      <w:r>
        <w:t xml:space="preserve">Score for Design Competition </w:t>
      </w:r>
    </w:p>
    <w:p w14:paraId="549CA36D" w14:textId="77777777" w:rsidR="000033F3" w:rsidRDefault="000033F3" w:rsidP="000033F3">
      <w:pPr>
        <w:pStyle w:val="adbestyle003005"/>
        <w:spacing w:after="185" w:line="291" w:lineRule="atLeast"/>
        <w:rPr>
          <w:rFonts w:ascii="Calibri" w:hAnsi="Calibri" w:cs="Calibri"/>
          <w:color w:val="000000"/>
          <w:sz w:val="22"/>
          <w:szCs w:val="22"/>
        </w:rPr>
      </w:pPr>
      <w:r>
        <w:rPr>
          <w:rFonts w:ascii="Calibri" w:hAnsi="Calibri" w:cs="Calibri"/>
          <w:color w:val="000000"/>
          <w:sz w:val="22"/>
          <w:szCs w:val="22"/>
        </w:rPr>
        <w:t xml:space="preserve">The score for the Design Competition will be based on several factors and evaluated by a panel of judges from industrial and academic partners. </w:t>
      </w:r>
    </w:p>
    <w:p w14:paraId="18365FEC" w14:textId="77777777" w:rsidR="000033F3" w:rsidRDefault="000033F3" w:rsidP="000033F3">
      <w:pPr>
        <w:pStyle w:val="adbestyle003006"/>
        <w:spacing w:after="197" w:line="266" w:lineRule="atLeast"/>
        <w:rPr>
          <w:rFonts w:ascii="Calibri" w:hAnsi="Calibri" w:cs="Calibri"/>
          <w:color w:val="000000"/>
          <w:sz w:val="22"/>
          <w:szCs w:val="22"/>
        </w:rPr>
      </w:pPr>
      <w:r>
        <w:rPr>
          <w:rFonts w:ascii="Calibri" w:hAnsi="Calibri" w:cs="Calibri"/>
          <w:color w:val="000000"/>
          <w:sz w:val="22"/>
          <w:szCs w:val="22"/>
        </w:rPr>
        <w:t xml:space="preserve">Judges will evaluate: </w:t>
      </w:r>
    </w:p>
    <w:p w14:paraId="790A939C" w14:textId="77777777" w:rsidR="000033F3" w:rsidRDefault="000033F3" w:rsidP="00E41F89">
      <w:pPr>
        <w:pStyle w:val="adbetext005e"/>
        <w:numPr>
          <w:ilvl w:val="0"/>
          <w:numId w:val="12"/>
        </w:numPr>
        <w:ind w:left="720" w:hanging="360"/>
        <w:rPr>
          <w:rFonts w:ascii="Calibri" w:hAnsi="Calibri" w:cs="Calibri"/>
          <w:color w:val="000000"/>
          <w:sz w:val="22"/>
          <w:szCs w:val="22"/>
        </w:rPr>
      </w:pPr>
      <w:r>
        <w:rPr>
          <w:rFonts w:ascii="Calibri" w:hAnsi="Calibri" w:cs="Calibri"/>
          <w:color w:val="000000"/>
          <w:sz w:val="22"/>
          <w:szCs w:val="22"/>
        </w:rPr>
        <w:t xml:space="preserve">Well formulated engineering processes, analysis, and methodology </w:t>
      </w:r>
    </w:p>
    <w:p w14:paraId="25CDAE53" w14:textId="77777777" w:rsidR="000033F3" w:rsidRDefault="000033F3" w:rsidP="00E41F89">
      <w:pPr>
        <w:pStyle w:val="adbetext005e"/>
        <w:numPr>
          <w:ilvl w:val="0"/>
          <w:numId w:val="12"/>
        </w:numPr>
        <w:ind w:left="720" w:hanging="360"/>
        <w:rPr>
          <w:rFonts w:ascii="Calibri" w:hAnsi="Calibri" w:cs="Calibri"/>
          <w:color w:val="000000"/>
          <w:sz w:val="22"/>
          <w:szCs w:val="22"/>
        </w:rPr>
      </w:pPr>
      <w:r>
        <w:rPr>
          <w:rFonts w:ascii="Calibri" w:hAnsi="Calibri" w:cs="Calibri"/>
          <w:color w:val="000000"/>
          <w:sz w:val="22"/>
          <w:szCs w:val="22"/>
        </w:rPr>
        <w:t xml:space="preserve">Well described engineering design features </w:t>
      </w:r>
    </w:p>
    <w:p w14:paraId="5EA57A4C" w14:textId="77777777" w:rsidR="000033F3" w:rsidRDefault="000033F3" w:rsidP="00E41F89">
      <w:pPr>
        <w:pStyle w:val="adbetext005e"/>
        <w:numPr>
          <w:ilvl w:val="0"/>
          <w:numId w:val="12"/>
        </w:numPr>
        <w:ind w:left="720" w:hanging="360"/>
        <w:rPr>
          <w:rFonts w:ascii="Calibri" w:hAnsi="Calibri" w:cs="Calibri"/>
          <w:color w:val="000000"/>
          <w:sz w:val="22"/>
          <w:szCs w:val="22"/>
        </w:rPr>
      </w:pPr>
      <w:r>
        <w:rPr>
          <w:rFonts w:ascii="Calibri" w:hAnsi="Calibri" w:cs="Calibri"/>
          <w:color w:val="000000"/>
          <w:sz w:val="22"/>
          <w:szCs w:val="22"/>
        </w:rPr>
        <w:t xml:space="preserve">Well described manufacturing processes </w:t>
      </w:r>
    </w:p>
    <w:p w14:paraId="0D518EC7" w14:textId="77777777" w:rsidR="000033F3" w:rsidRDefault="000033F3" w:rsidP="00E41F89">
      <w:pPr>
        <w:pStyle w:val="adbetext005e"/>
        <w:numPr>
          <w:ilvl w:val="0"/>
          <w:numId w:val="12"/>
        </w:numPr>
        <w:ind w:left="720" w:hanging="360"/>
        <w:rPr>
          <w:rFonts w:ascii="Calibri" w:hAnsi="Calibri" w:cs="Calibri"/>
          <w:color w:val="000000"/>
          <w:sz w:val="22"/>
          <w:szCs w:val="22"/>
        </w:rPr>
      </w:pPr>
      <w:r>
        <w:rPr>
          <w:rFonts w:ascii="Calibri" w:hAnsi="Calibri" w:cs="Calibri"/>
          <w:color w:val="000000"/>
          <w:sz w:val="22"/>
          <w:szCs w:val="22"/>
        </w:rPr>
        <w:t xml:space="preserve">Innovation in processes or materials </w:t>
      </w:r>
    </w:p>
    <w:p w14:paraId="0CDF219E" w14:textId="77777777" w:rsidR="000033F3" w:rsidRDefault="000033F3" w:rsidP="00E41F89">
      <w:pPr>
        <w:pStyle w:val="adbetext005e"/>
        <w:numPr>
          <w:ilvl w:val="0"/>
          <w:numId w:val="12"/>
        </w:numPr>
        <w:ind w:left="720" w:hanging="360"/>
        <w:rPr>
          <w:rFonts w:ascii="Calibri" w:hAnsi="Calibri" w:cs="Calibri"/>
          <w:color w:val="000000"/>
          <w:sz w:val="22"/>
          <w:szCs w:val="22"/>
        </w:rPr>
      </w:pPr>
      <w:r>
        <w:rPr>
          <w:rFonts w:ascii="Calibri" w:hAnsi="Calibri" w:cs="Calibri"/>
          <w:color w:val="000000"/>
          <w:sz w:val="22"/>
          <w:szCs w:val="22"/>
        </w:rPr>
        <w:t xml:space="preserve">Innovation in aircraft configuration, aerodynamics or structure </w:t>
      </w:r>
    </w:p>
    <w:p w14:paraId="67195C26" w14:textId="75C8DF5E" w:rsidR="000033F3" w:rsidRDefault="000033F3" w:rsidP="00E41F89">
      <w:pPr>
        <w:pStyle w:val="adbetext005e"/>
        <w:numPr>
          <w:ilvl w:val="0"/>
          <w:numId w:val="12"/>
        </w:numPr>
        <w:ind w:left="720" w:hanging="360"/>
        <w:rPr>
          <w:rFonts w:ascii="Calibri" w:hAnsi="Calibri" w:cs="Calibri"/>
          <w:color w:val="000000"/>
          <w:sz w:val="22"/>
          <w:szCs w:val="22"/>
        </w:rPr>
      </w:pPr>
      <w:r>
        <w:rPr>
          <w:rFonts w:ascii="Calibri" w:hAnsi="Calibri" w:cs="Calibri"/>
          <w:color w:val="000000"/>
          <w:sz w:val="22"/>
          <w:szCs w:val="22"/>
        </w:rPr>
        <w:t xml:space="preserve">Innovation in control systems, autonomy or </w:t>
      </w:r>
      <w:r w:rsidR="00D26A31">
        <w:rPr>
          <w:rFonts w:ascii="Calibri" w:hAnsi="Calibri" w:cs="Calibri"/>
          <w:color w:val="000000"/>
          <w:sz w:val="22"/>
          <w:szCs w:val="22"/>
        </w:rPr>
        <w:t>mission payloads</w:t>
      </w:r>
    </w:p>
    <w:p w14:paraId="04DA1E44" w14:textId="77777777" w:rsidR="000033F3" w:rsidRDefault="000033F3" w:rsidP="000033F3"/>
    <w:p w14:paraId="27F93186" w14:textId="0415D994" w:rsidR="002A3A35" w:rsidRDefault="002A3A35"/>
    <w:p w14:paraId="7CFC8CF5" w14:textId="272CFE4E" w:rsidR="00E41F89" w:rsidRDefault="002A3A35" w:rsidP="006C6CE8">
      <w:pPr>
        <w:pStyle w:val="Heading2"/>
      </w:pPr>
      <w:r w:rsidRPr="00E05E79">
        <w:t>Suggested Outline</w:t>
      </w:r>
      <w:r w:rsidR="00701FBA" w:rsidRPr="00E05E79">
        <w:t>:</w:t>
      </w:r>
      <w:r w:rsidR="00E05E79">
        <w:t xml:space="preserve"> </w:t>
      </w:r>
      <w:r w:rsidR="00E05E79" w:rsidRPr="008F78D4">
        <w:t>(This</w:t>
      </w:r>
      <w:r w:rsidR="008F78D4" w:rsidRPr="008F78D4">
        <w:t xml:space="preserve"> is suggeste</w:t>
      </w:r>
      <w:r w:rsidR="008F78D4">
        <w:t>d;</w:t>
      </w:r>
      <w:r w:rsidR="008F78D4" w:rsidRPr="008F78D4">
        <w:t xml:space="preserve"> variations are permitted)</w:t>
      </w:r>
    </w:p>
    <w:p w14:paraId="113F57F3" w14:textId="77777777" w:rsidR="00E41F89" w:rsidRPr="00E41F89" w:rsidRDefault="00E41F89" w:rsidP="00E41F89"/>
    <w:p w14:paraId="46B62104" w14:textId="55C1D459" w:rsidR="002A3A35" w:rsidRDefault="002A3A35" w:rsidP="002A3A35">
      <w:pPr>
        <w:pStyle w:val="ListParagraph"/>
        <w:numPr>
          <w:ilvl w:val="0"/>
          <w:numId w:val="1"/>
        </w:numPr>
      </w:pPr>
      <w:r>
        <w:t>Team Information</w:t>
      </w:r>
    </w:p>
    <w:p w14:paraId="2C5BB880" w14:textId="20B64B93" w:rsidR="002A3A35" w:rsidRDefault="002A3A35" w:rsidP="00701FBA">
      <w:pPr>
        <w:pStyle w:val="ListParagraph"/>
        <w:numPr>
          <w:ilvl w:val="0"/>
          <w:numId w:val="4"/>
        </w:numPr>
        <w:ind w:left="720"/>
      </w:pPr>
      <w:r>
        <w:t>Team Name</w:t>
      </w:r>
    </w:p>
    <w:p w14:paraId="5C1DEDE9" w14:textId="4E8623D8" w:rsidR="002A3A35" w:rsidRDefault="002A3A35" w:rsidP="00701FBA">
      <w:pPr>
        <w:pStyle w:val="ListParagraph"/>
        <w:numPr>
          <w:ilvl w:val="0"/>
          <w:numId w:val="4"/>
        </w:numPr>
        <w:ind w:left="720"/>
      </w:pPr>
      <w:r>
        <w:t>College/University</w:t>
      </w:r>
    </w:p>
    <w:p w14:paraId="7BC24998" w14:textId="68560A4E" w:rsidR="002A3A35" w:rsidRDefault="002A3A35" w:rsidP="00701FBA">
      <w:pPr>
        <w:pStyle w:val="ListParagraph"/>
        <w:numPr>
          <w:ilvl w:val="0"/>
          <w:numId w:val="4"/>
        </w:numPr>
        <w:ind w:left="720"/>
      </w:pPr>
      <w:r>
        <w:t>Correspondence Information</w:t>
      </w:r>
    </w:p>
    <w:p w14:paraId="26ED6089" w14:textId="77777777" w:rsidR="00701FBA" w:rsidRDefault="00701FBA" w:rsidP="00701FBA">
      <w:pPr>
        <w:pStyle w:val="ListParagraph"/>
        <w:ind w:left="1080"/>
      </w:pPr>
    </w:p>
    <w:p w14:paraId="03999046" w14:textId="5F5B19F6" w:rsidR="002A3A35" w:rsidRDefault="002A3A35" w:rsidP="00701FBA">
      <w:pPr>
        <w:pStyle w:val="ListParagraph"/>
        <w:numPr>
          <w:ilvl w:val="0"/>
          <w:numId w:val="1"/>
        </w:numPr>
      </w:pPr>
      <w:r>
        <w:t>Aircraft Design</w:t>
      </w:r>
      <w:r w:rsidR="00701FBA">
        <w:t xml:space="preserve"> Detail </w:t>
      </w:r>
    </w:p>
    <w:p w14:paraId="5A7850DF" w14:textId="77777777" w:rsidR="00701FBA" w:rsidRDefault="00701FBA" w:rsidP="00701FBA">
      <w:pPr>
        <w:pStyle w:val="ListParagraph"/>
        <w:numPr>
          <w:ilvl w:val="0"/>
          <w:numId w:val="5"/>
        </w:numPr>
      </w:pPr>
      <w:r>
        <w:t>Approach</w:t>
      </w:r>
    </w:p>
    <w:p w14:paraId="6707AF77" w14:textId="35961A36" w:rsidR="00701FBA" w:rsidRDefault="00701FBA" w:rsidP="00701FBA">
      <w:pPr>
        <w:pStyle w:val="ListParagraph"/>
        <w:numPr>
          <w:ilvl w:val="0"/>
          <w:numId w:val="5"/>
        </w:numPr>
      </w:pPr>
      <w:r>
        <w:t>Configuration / CAD</w:t>
      </w:r>
    </w:p>
    <w:p w14:paraId="346CFEBF" w14:textId="244FE475" w:rsidR="00701FBA" w:rsidRDefault="00701FBA" w:rsidP="00701FBA">
      <w:pPr>
        <w:pStyle w:val="ListParagraph"/>
        <w:numPr>
          <w:ilvl w:val="0"/>
          <w:numId w:val="5"/>
        </w:numPr>
      </w:pPr>
      <w:r>
        <w:t>Structure Design and Analysis</w:t>
      </w:r>
    </w:p>
    <w:p w14:paraId="0D8A9003" w14:textId="401DD460" w:rsidR="00701FBA" w:rsidRDefault="00701FBA" w:rsidP="00701FBA">
      <w:pPr>
        <w:pStyle w:val="ListParagraph"/>
        <w:numPr>
          <w:ilvl w:val="0"/>
          <w:numId w:val="5"/>
        </w:numPr>
      </w:pPr>
      <w:r>
        <w:t>Aerodynamic Design and Analysis</w:t>
      </w:r>
    </w:p>
    <w:p w14:paraId="0A23644A" w14:textId="7FE3EA5C" w:rsidR="00701FBA" w:rsidRDefault="00701FBA" w:rsidP="00701FBA">
      <w:pPr>
        <w:pStyle w:val="ListParagraph"/>
        <w:numPr>
          <w:ilvl w:val="0"/>
          <w:numId w:val="5"/>
        </w:numPr>
      </w:pPr>
      <w:r>
        <w:t>Control Design and Analysis</w:t>
      </w:r>
    </w:p>
    <w:p w14:paraId="2E70CD38" w14:textId="02E5FDCC" w:rsidR="00701FBA" w:rsidRDefault="00701FBA" w:rsidP="00701FBA">
      <w:pPr>
        <w:pStyle w:val="ListParagraph"/>
        <w:numPr>
          <w:ilvl w:val="0"/>
          <w:numId w:val="5"/>
        </w:numPr>
      </w:pPr>
      <w:r>
        <w:t>Propulsion/Power</w:t>
      </w:r>
    </w:p>
    <w:p w14:paraId="3C2B1A05" w14:textId="6CFD26A5" w:rsidR="00701FBA" w:rsidRDefault="00701FBA" w:rsidP="00701FBA">
      <w:pPr>
        <w:pStyle w:val="ListParagraph"/>
        <w:numPr>
          <w:ilvl w:val="0"/>
          <w:numId w:val="5"/>
        </w:numPr>
      </w:pPr>
      <w:r>
        <w:t>Electronics</w:t>
      </w:r>
    </w:p>
    <w:p w14:paraId="2EA62A11" w14:textId="545915C4" w:rsidR="00034354" w:rsidRDefault="00034354" w:rsidP="00701FBA">
      <w:pPr>
        <w:pStyle w:val="ListParagraph"/>
        <w:numPr>
          <w:ilvl w:val="0"/>
          <w:numId w:val="5"/>
        </w:numPr>
      </w:pPr>
      <w:r>
        <w:t>Payload Systems</w:t>
      </w:r>
    </w:p>
    <w:p w14:paraId="6D1D38F1" w14:textId="77777777" w:rsidR="00701FBA" w:rsidRDefault="00701FBA" w:rsidP="00701FBA">
      <w:pPr>
        <w:pStyle w:val="ListParagraph"/>
      </w:pPr>
    </w:p>
    <w:p w14:paraId="6F56E46B" w14:textId="29CE2365" w:rsidR="00701FBA" w:rsidRDefault="00701FBA" w:rsidP="00701FBA">
      <w:pPr>
        <w:pStyle w:val="ListParagraph"/>
        <w:numPr>
          <w:ilvl w:val="0"/>
          <w:numId w:val="1"/>
        </w:numPr>
      </w:pPr>
      <w:proofErr w:type="gramStart"/>
      <w:r>
        <w:t>Manufacturing Detail</w:t>
      </w:r>
      <w:proofErr w:type="gramEnd"/>
    </w:p>
    <w:p w14:paraId="51898E06" w14:textId="73E689A9" w:rsidR="00701FBA" w:rsidRDefault="00701FBA" w:rsidP="00701FBA">
      <w:pPr>
        <w:pStyle w:val="ListParagraph"/>
        <w:numPr>
          <w:ilvl w:val="0"/>
          <w:numId w:val="6"/>
        </w:numPr>
        <w:ind w:left="720"/>
      </w:pPr>
      <w:r>
        <w:t>Processes and Technologies</w:t>
      </w:r>
    </w:p>
    <w:p w14:paraId="543BDBD7" w14:textId="2BE127ED" w:rsidR="00701FBA" w:rsidRDefault="00701FBA" w:rsidP="00701FBA">
      <w:pPr>
        <w:pStyle w:val="ListParagraph"/>
        <w:numPr>
          <w:ilvl w:val="0"/>
          <w:numId w:val="6"/>
        </w:numPr>
        <w:ind w:left="720"/>
      </w:pPr>
      <w:r>
        <w:t>Challenges and Constraints</w:t>
      </w:r>
    </w:p>
    <w:p w14:paraId="7000B269" w14:textId="77777777" w:rsidR="00701FBA" w:rsidRDefault="00701FBA" w:rsidP="00701FBA">
      <w:pPr>
        <w:pStyle w:val="ListParagraph"/>
      </w:pPr>
    </w:p>
    <w:p w14:paraId="462E3C2D" w14:textId="31918534" w:rsidR="00701FBA" w:rsidRDefault="00701FBA" w:rsidP="00701FBA">
      <w:pPr>
        <w:pStyle w:val="ListParagraph"/>
        <w:numPr>
          <w:ilvl w:val="0"/>
          <w:numId w:val="1"/>
        </w:numPr>
      </w:pPr>
      <w:r>
        <w:t>Summary &amp; Conclusions</w:t>
      </w:r>
    </w:p>
    <w:p w14:paraId="764665AB" w14:textId="4594F98B" w:rsidR="00701FBA" w:rsidRDefault="00B765C7" w:rsidP="00701FBA">
      <w:pPr>
        <w:pStyle w:val="ListParagraph"/>
        <w:numPr>
          <w:ilvl w:val="0"/>
          <w:numId w:val="7"/>
        </w:numPr>
        <w:ind w:left="720"/>
      </w:pPr>
      <w:r>
        <w:t>Innovation</w:t>
      </w:r>
    </w:p>
    <w:p w14:paraId="34C065A0" w14:textId="2F913540" w:rsidR="00B765C7" w:rsidRDefault="00B765C7" w:rsidP="00701FBA">
      <w:pPr>
        <w:pStyle w:val="ListParagraph"/>
        <w:numPr>
          <w:ilvl w:val="0"/>
          <w:numId w:val="7"/>
        </w:numPr>
        <w:ind w:left="720"/>
      </w:pPr>
      <w:r>
        <w:t>Lessons Learned</w:t>
      </w:r>
    </w:p>
    <w:p w14:paraId="4C066542" w14:textId="77777777" w:rsidR="002A3A35" w:rsidRDefault="002A3A35" w:rsidP="002A3A35"/>
    <w:sectPr w:rsidR="002A3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A7735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2269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FC7593"/>
    <w:multiLevelType w:val="multilevel"/>
    <w:tmpl w:val="E99E0C8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6DF6870"/>
    <w:multiLevelType w:val="hybridMultilevel"/>
    <w:tmpl w:val="D40A2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5F4D02"/>
    <w:multiLevelType w:val="hybridMultilevel"/>
    <w:tmpl w:val="0166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85FD9"/>
    <w:multiLevelType w:val="hybridMultilevel"/>
    <w:tmpl w:val="A8C62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6A08D9"/>
    <w:multiLevelType w:val="hybridMultilevel"/>
    <w:tmpl w:val="3FB08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DF5DC7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5761993"/>
    <w:multiLevelType w:val="hybridMultilevel"/>
    <w:tmpl w:val="8B106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B06A2E"/>
    <w:multiLevelType w:val="hybridMultilevel"/>
    <w:tmpl w:val="450AE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872704"/>
    <w:multiLevelType w:val="hybridMultilevel"/>
    <w:tmpl w:val="05AAB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216173"/>
    <w:multiLevelType w:val="hybridMultilevel"/>
    <w:tmpl w:val="42F89C7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40980084">
    <w:abstractNumId w:val="2"/>
  </w:num>
  <w:num w:numId="2" w16cid:durableId="1609850347">
    <w:abstractNumId w:val="6"/>
  </w:num>
  <w:num w:numId="3" w16cid:durableId="720523376">
    <w:abstractNumId w:val="4"/>
  </w:num>
  <w:num w:numId="4" w16cid:durableId="1441220234">
    <w:abstractNumId w:val="8"/>
  </w:num>
  <w:num w:numId="5" w16cid:durableId="949043396">
    <w:abstractNumId w:val="10"/>
  </w:num>
  <w:num w:numId="6" w16cid:durableId="1358120089">
    <w:abstractNumId w:val="9"/>
  </w:num>
  <w:num w:numId="7" w16cid:durableId="1511489531">
    <w:abstractNumId w:val="3"/>
  </w:num>
  <w:num w:numId="8" w16cid:durableId="2088770112">
    <w:abstractNumId w:val="5"/>
  </w:num>
  <w:num w:numId="9" w16cid:durableId="437214540">
    <w:abstractNumId w:val="1"/>
  </w:num>
  <w:num w:numId="10" w16cid:durableId="19015135">
    <w:abstractNumId w:val="7"/>
  </w:num>
  <w:num w:numId="11" w16cid:durableId="342511326">
    <w:abstractNumId w:val="0"/>
  </w:num>
  <w:num w:numId="12" w16cid:durableId="12216677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0tDAzNTY1MjI3NTZW0lEKTi0uzszPAykwqgUAY4uXEiwAAAA="/>
  </w:docVars>
  <w:rsids>
    <w:rsidRoot w:val="002A3A35"/>
    <w:rsid w:val="000033F3"/>
    <w:rsid w:val="00034354"/>
    <w:rsid w:val="00142589"/>
    <w:rsid w:val="002A3A35"/>
    <w:rsid w:val="003F63E1"/>
    <w:rsid w:val="00443110"/>
    <w:rsid w:val="00456BF2"/>
    <w:rsid w:val="005A148D"/>
    <w:rsid w:val="006C6CE8"/>
    <w:rsid w:val="00701FBA"/>
    <w:rsid w:val="00795D18"/>
    <w:rsid w:val="00836F50"/>
    <w:rsid w:val="008C64F5"/>
    <w:rsid w:val="008F78D4"/>
    <w:rsid w:val="00952188"/>
    <w:rsid w:val="00A3047C"/>
    <w:rsid w:val="00A4306C"/>
    <w:rsid w:val="00A81576"/>
    <w:rsid w:val="00B6085B"/>
    <w:rsid w:val="00B765C7"/>
    <w:rsid w:val="00C57943"/>
    <w:rsid w:val="00C6321F"/>
    <w:rsid w:val="00CF0090"/>
    <w:rsid w:val="00D26A31"/>
    <w:rsid w:val="00E05E79"/>
    <w:rsid w:val="00E41F89"/>
    <w:rsid w:val="00F7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5B8AB"/>
  <w15:chartTrackingRefBased/>
  <w15:docId w15:val="{31028E7F-7C56-4F54-9976-45EC1D0E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6C6CE8"/>
    <w:pPr>
      <w:outlineLvl w:val="0"/>
    </w:pPr>
  </w:style>
  <w:style w:type="paragraph" w:styleId="Heading2">
    <w:name w:val="heading 2"/>
    <w:basedOn w:val="adbestyle00000b"/>
    <w:next w:val="Normal"/>
    <w:link w:val="Heading2Char"/>
    <w:uiPriority w:val="9"/>
    <w:unhideWhenUsed/>
    <w:qFormat/>
    <w:rsid w:val="006C6CE8"/>
    <w:pPr>
      <w:spacing w:line="383" w:lineRule="atLeast"/>
      <w:outlineLvl w:val="1"/>
    </w:pPr>
    <w:rPr>
      <w:b/>
      <w:bCs/>
      <w:color w:val="2E539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A35"/>
    <w:pPr>
      <w:ind w:left="720"/>
      <w:contextualSpacing/>
    </w:pPr>
  </w:style>
  <w:style w:type="character" w:customStyle="1" w:styleId="Heading1Char">
    <w:name w:val="Heading 1 Char"/>
    <w:basedOn w:val="DefaultParagraphFont"/>
    <w:link w:val="Heading1"/>
    <w:uiPriority w:val="9"/>
    <w:rsid w:val="006C6CE8"/>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E05E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E7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C6CE8"/>
    <w:rPr>
      <w:rFonts w:ascii="Calibri Light" w:hAnsi="Calibri Light" w:cs="Calibri Light"/>
      <w:b/>
      <w:bCs/>
      <w:color w:val="2E5395"/>
      <w:kern w:val="0"/>
      <w:sz w:val="32"/>
      <w:szCs w:val="32"/>
    </w:rPr>
  </w:style>
  <w:style w:type="paragraph" w:customStyle="1" w:styleId="Default">
    <w:name w:val="Default"/>
    <w:rsid w:val="000033F3"/>
    <w:pPr>
      <w:autoSpaceDE w:val="0"/>
      <w:autoSpaceDN w:val="0"/>
      <w:adjustRightInd w:val="0"/>
      <w:spacing w:after="0" w:line="240" w:lineRule="auto"/>
    </w:pPr>
    <w:rPr>
      <w:rFonts w:ascii="Calibri Light" w:hAnsi="Calibri Light" w:cs="Calibri Light"/>
      <w:color w:val="000000"/>
      <w:kern w:val="0"/>
      <w:sz w:val="24"/>
      <w:szCs w:val="24"/>
    </w:rPr>
  </w:style>
  <w:style w:type="paragraph" w:customStyle="1" w:styleId="adbestyle00000b">
    <w:name w:val="adbe_style_00000b"/>
    <w:basedOn w:val="Default"/>
    <w:next w:val="Default"/>
    <w:uiPriority w:val="99"/>
    <w:rsid w:val="000033F3"/>
    <w:rPr>
      <w:color w:val="auto"/>
    </w:rPr>
  </w:style>
  <w:style w:type="paragraph" w:customStyle="1" w:styleId="adbetext0057">
    <w:name w:val="adbe_text_0057"/>
    <w:basedOn w:val="Default"/>
    <w:next w:val="Default"/>
    <w:uiPriority w:val="99"/>
    <w:rsid w:val="000033F3"/>
    <w:rPr>
      <w:color w:val="auto"/>
    </w:rPr>
  </w:style>
  <w:style w:type="paragraph" w:customStyle="1" w:styleId="adbestyle003002">
    <w:name w:val="adbe_style_003002"/>
    <w:basedOn w:val="Default"/>
    <w:next w:val="Default"/>
    <w:uiPriority w:val="99"/>
    <w:rsid w:val="000033F3"/>
    <w:rPr>
      <w:color w:val="auto"/>
    </w:rPr>
  </w:style>
  <w:style w:type="paragraph" w:customStyle="1" w:styleId="adbestyle010001">
    <w:name w:val="adbe_style_010001"/>
    <w:basedOn w:val="Default"/>
    <w:next w:val="Default"/>
    <w:uiPriority w:val="99"/>
    <w:rsid w:val="000033F3"/>
    <w:rPr>
      <w:color w:val="auto"/>
    </w:rPr>
  </w:style>
  <w:style w:type="character" w:customStyle="1" w:styleId="adbetext005b">
    <w:name w:val="adbe_text_005b"/>
    <w:uiPriority w:val="99"/>
    <w:rsid w:val="000033F3"/>
    <w:rPr>
      <w:color w:val="2E5395"/>
      <w:sz w:val="26"/>
      <w:szCs w:val="26"/>
    </w:rPr>
  </w:style>
  <w:style w:type="paragraph" w:customStyle="1" w:styleId="adbetext005e">
    <w:name w:val="adbe_text_005e"/>
    <w:basedOn w:val="Default"/>
    <w:next w:val="Default"/>
    <w:uiPriority w:val="99"/>
    <w:rsid w:val="000033F3"/>
    <w:rPr>
      <w:color w:val="auto"/>
    </w:rPr>
  </w:style>
  <w:style w:type="character" w:customStyle="1" w:styleId="adbetext005d">
    <w:name w:val="adbe_text_005d"/>
    <w:uiPriority w:val="99"/>
    <w:rsid w:val="000033F3"/>
    <w:rPr>
      <w:rFonts w:ascii="Calibri" w:hAnsi="Calibri" w:cs="Calibri"/>
      <w:color w:val="000000"/>
      <w:sz w:val="22"/>
      <w:szCs w:val="22"/>
    </w:rPr>
  </w:style>
  <w:style w:type="paragraph" w:customStyle="1" w:styleId="adbestyle003005">
    <w:name w:val="adbe_style_003005"/>
    <w:basedOn w:val="Default"/>
    <w:next w:val="Default"/>
    <w:uiPriority w:val="99"/>
    <w:rsid w:val="000033F3"/>
    <w:rPr>
      <w:color w:val="auto"/>
    </w:rPr>
  </w:style>
  <w:style w:type="paragraph" w:customStyle="1" w:styleId="adbestyle003006">
    <w:name w:val="adbe_style_003006"/>
    <w:basedOn w:val="Default"/>
    <w:next w:val="Default"/>
    <w:uiPriority w:val="99"/>
    <w:rsid w:val="000033F3"/>
    <w:rPr>
      <w:color w:val="auto"/>
    </w:rPr>
  </w:style>
  <w:style w:type="character" w:styleId="Hyperlink">
    <w:name w:val="Hyperlink"/>
    <w:basedOn w:val="DefaultParagraphFont"/>
    <w:uiPriority w:val="99"/>
    <w:unhideWhenUsed/>
    <w:rsid w:val="00A3047C"/>
    <w:rPr>
      <w:color w:val="0563C1" w:themeColor="hyperlink"/>
      <w:u w:val="single"/>
    </w:rPr>
  </w:style>
  <w:style w:type="character" w:styleId="UnresolvedMention">
    <w:name w:val="Unresolved Mention"/>
    <w:basedOn w:val="DefaultParagraphFont"/>
    <w:uiPriority w:val="99"/>
    <w:semiHidden/>
    <w:unhideWhenUsed/>
    <w:rsid w:val="00A30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ircraftCompetitions@calstatel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Thorburn</dc:creator>
  <cp:keywords/>
  <dc:description/>
  <cp:lastModifiedBy>Lam, Jeffrey S</cp:lastModifiedBy>
  <cp:revision>14</cp:revision>
  <dcterms:created xsi:type="dcterms:W3CDTF">2026-03-11T21:47:00Z</dcterms:created>
  <dcterms:modified xsi:type="dcterms:W3CDTF">2026-03-19T22:41:00Z</dcterms:modified>
</cp:coreProperties>
</file>