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2D22" w14:textId="5C9F0E90" w:rsidR="003031C5" w:rsidRDefault="00EA29E4" w:rsidP="003031C5">
      <w:pPr>
        <w:pStyle w:val="Title"/>
        <w:jc w:val="center"/>
      </w:pPr>
      <w:r>
        <w:t>3</w:t>
      </w:r>
      <w:r w:rsidRPr="00144DB4">
        <w:rPr>
          <w:vertAlign w:val="superscript"/>
        </w:rPr>
        <w:t>r</w:t>
      </w:r>
      <w:r w:rsidR="00144DB4" w:rsidRPr="00144DB4">
        <w:rPr>
          <w:vertAlign w:val="superscript"/>
        </w:rPr>
        <w:t>d</w:t>
      </w:r>
      <w:r w:rsidR="003528FF">
        <w:t xml:space="preserve"> CSU 3D-Printed Fixed-Wing Aircraft Competition</w:t>
      </w:r>
      <w:r w:rsidR="003031C5">
        <w:t xml:space="preserve"> (C-3DPAC)</w:t>
      </w:r>
    </w:p>
    <w:p w14:paraId="04C32BCD" w14:textId="77777777" w:rsidR="003031C5" w:rsidRDefault="003031C5" w:rsidP="003031C5">
      <w:pPr>
        <w:pStyle w:val="Subtitle"/>
        <w:jc w:val="center"/>
      </w:pPr>
    </w:p>
    <w:p w14:paraId="0029024A" w14:textId="6AA1A200" w:rsidR="003031C5" w:rsidRDefault="000E3A82" w:rsidP="003031C5">
      <w:pPr>
        <w:pStyle w:val="Subtitle"/>
        <w:jc w:val="center"/>
      </w:pPr>
      <w:r>
        <w:t xml:space="preserve">Jesse Owens Field, </w:t>
      </w:r>
      <w:r w:rsidR="003031C5">
        <w:t>Cal State LA</w:t>
      </w:r>
    </w:p>
    <w:p w14:paraId="1455088C" w14:textId="77777777" w:rsidR="003031C5" w:rsidRDefault="003031C5" w:rsidP="003031C5">
      <w:pPr>
        <w:pStyle w:val="Subtitle"/>
        <w:jc w:val="center"/>
      </w:pPr>
      <w:r>
        <w:t>Los Angeles, California</w:t>
      </w:r>
    </w:p>
    <w:p w14:paraId="19526CAE" w14:textId="5CF0B01E" w:rsidR="00472159" w:rsidRDefault="003528FF" w:rsidP="00393B96">
      <w:pPr>
        <w:pStyle w:val="Subtitle"/>
        <w:jc w:val="center"/>
      </w:pPr>
      <w:r>
        <w:t xml:space="preserve">May </w:t>
      </w:r>
      <w:r w:rsidR="00144DB4">
        <w:t>31</w:t>
      </w:r>
      <w:r>
        <w:t>, 202</w:t>
      </w:r>
      <w:r w:rsidR="00144DB4">
        <w:t>5</w:t>
      </w:r>
    </w:p>
    <w:p w14:paraId="29B68B6D" w14:textId="77777777" w:rsidR="0071390C" w:rsidRPr="0071390C" w:rsidRDefault="0071390C" w:rsidP="0071390C">
      <w:pPr>
        <w:jc w:val="center"/>
        <w:rPr>
          <w:kern w:val="2"/>
          <w14:ligatures w14:val="standardContextual"/>
        </w:rPr>
      </w:pPr>
      <w:r w:rsidRPr="0071390C">
        <w:rPr>
          <w:kern w:val="2"/>
          <w14:ligatures w14:val="standardContextual"/>
        </w:rPr>
        <w:t>Organized by:</w:t>
      </w:r>
    </w:p>
    <w:p w14:paraId="6D01FC5D" w14:textId="30E875D9" w:rsidR="00C97938" w:rsidRDefault="0071390C" w:rsidP="00393B96">
      <w:pPr>
        <w:jc w:val="center"/>
        <w:rPr>
          <w:kern w:val="2"/>
          <w14:ligatures w14:val="standardContextual"/>
        </w:rPr>
      </w:pPr>
      <w:r w:rsidRPr="0071390C">
        <w:rPr>
          <w:kern w:val="2"/>
          <w14:ligatures w14:val="standardContextual"/>
        </w:rPr>
        <w:t>Cal State University – Los Angeles</w:t>
      </w:r>
    </w:p>
    <w:p w14:paraId="03DCD94B" w14:textId="77777777" w:rsidR="00393B96" w:rsidRPr="00393B96" w:rsidRDefault="00393B96" w:rsidP="00393B96">
      <w:pPr>
        <w:jc w:val="center"/>
        <w:rPr>
          <w:kern w:val="2"/>
          <w14:ligatures w14:val="standardContextual"/>
        </w:rPr>
      </w:pPr>
    </w:p>
    <w:p w14:paraId="76DDB661" w14:textId="5D4B7852" w:rsidR="00E5536D" w:rsidRPr="00C97938" w:rsidRDefault="00C97938" w:rsidP="00E5536D">
      <w:pPr>
        <w:jc w:val="center"/>
        <w:rPr>
          <w:kern w:val="2"/>
          <w:sz w:val="52"/>
          <w:szCs w:val="52"/>
          <w14:ligatures w14:val="standardContextual"/>
        </w:rPr>
      </w:pPr>
      <w:r w:rsidRPr="00C97938">
        <w:rPr>
          <w:kern w:val="2"/>
          <w:sz w:val="52"/>
          <w:szCs w:val="52"/>
          <w14:ligatures w14:val="standardContextual"/>
        </w:rPr>
        <w:t>Competition Rules</w:t>
      </w:r>
    </w:p>
    <w:sdt>
      <w:sdtPr>
        <w:rPr>
          <w:rFonts w:asciiTheme="minorHAnsi" w:eastAsiaTheme="minorHAnsi" w:hAnsiTheme="minorHAnsi" w:cstheme="minorBidi"/>
          <w:color w:val="auto"/>
          <w:sz w:val="22"/>
          <w:szCs w:val="22"/>
        </w:rPr>
        <w:id w:val="-1388557905"/>
        <w:docPartObj>
          <w:docPartGallery w:val="Table of Contents"/>
          <w:docPartUnique/>
        </w:docPartObj>
      </w:sdtPr>
      <w:sdtEndPr>
        <w:rPr>
          <w:b/>
          <w:bCs/>
          <w:noProof/>
        </w:rPr>
      </w:sdtEndPr>
      <w:sdtContent>
        <w:p w14:paraId="1F7FFA97" w14:textId="26B3B11F" w:rsidR="00393B96" w:rsidRDefault="00393B96">
          <w:pPr>
            <w:pStyle w:val="TOCHeading"/>
          </w:pPr>
          <w:r>
            <w:t>Contents</w:t>
          </w:r>
        </w:p>
        <w:p w14:paraId="3C114A0D" w14:textId="17E789F9" w:rsidR="00E5536D" w:rsidRDefault="00393B96">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66759761" w:history="1">
            <w:r w:rsidR="00E5536D" w:rsidRPr="00C70D4F">
              <w:rPr>
                <w:rStyle w:val="Hyperlink"/>
                <w:noProof/>
              </w:rPr>
              <w:t>Changes &amp; Corrections</w:t>
            </w:r>
            <w:r w:rsidR="00E5536D">
              <w:rPr>
                <w:noProof/>
                <w:webHidden/>
              </w:rPr>
              <w:tab/>
            </w:r>
            <w:r w:rsidR="00E5536D">
              <w:rPr>
                <w:noProof/>
                <w:webHidden/>
              </w:rPr>
              <w:fldChar w:fldCharType="begin"/>
            </w:r>
            <w:r w:rsidR="00E5536D">
              <w:rPr>
                <w:noProof/>
                <w:webHidden/>
              </w:rPr>
              <w:instrText xml:space="preserve"> PAGEREF _Toc166759761 \h </w:instrText>
            </w:r>
            <w:r w:rsidR="00E5536D">
              <w:rPr>
                <w:noProof/>
                <w:webHidden/>
              </w:rPr>
            </w:r>
            <w:r w:rsidR="00E5536D">
              <w:rPr>
                <w:noProof/>
                <w:webHidden/>
              </w:rPr>
              <w:fldChar w:fldCharType="separate"/>
            </w:r>
            <w:r w:rsidR="00E72B68">
              <w:rPr>
                <w:noProof/>
                <w:webHidden/>
              </w:rPr>
              <w:t>2</w:t>
            </w:r>
            <w:r w:rsidR="00E5536D">
              <w:rPr>
                <w:noProof/>
                <w:webHidden/>
              </w:rPr>
              <w:fldChar w:fldCharType="end"/>
            </w:r>
          </w:hyperlink>
        </w:p>
        <w:p w14:paraId="7E52AD0F" w14:textId="600A22BD" w:rsidR="00E5536D" w:rsidRDefault="00000000">
          <w:pPr>
            <w:pStyle w:val="TOC1"/>
            <w:tabs>
              <w:tab w:val="right" w:leader="dot" w:pos="9350"/>
            </w:tabs>
            <w:rPr>
              <w:rFonts w:eastAsiaTheme="minorEastAsia"/>
              <w:noProof/>
              <w:kern w:val="2"/>
              <w14:ligatures w14:val="standardContextual"/>
            </w:rPr>
          </w:pPr>
          <w:hyperlink w:anchor="_Toc166759762" w:history="1">
            <w:r w:rsidR="00E5536D" w:rsidRPr="00C70D4F">
              <w:rPr>
                <w:rStyle w:val="Hyperlink"/>
                <w:noProof/>
              </w:rPr>
              <w:t>Event Description</w:t>
            </w:r>
            <w:r w:rsidR="00E5536D">
              <w:rPr>
                <w:noProof/>
                <w:webHidden/>
              </w:rPr>
              <w:tab/>
            </w:r>
            <w:r w:rsidR="00E5536D">
              <w:rPr>
                <w:noProof/>
                <w:webHidden/>
              </w:rPr>
              <w:fldChar w:fldCharType="begin"/>
            </w:r>
            <w:r w:rsidR="00E5536D">
              <w:rPr>
                <w:noProof/>
                <w:webHidden/>
              </w:rPr>
              <w:instrText xml:space="preserve"> PAGEREF _Toc166759762 \h </w:instrText>
            </w:r>
            <w:r w:rsidR="00E5536D">
              <w:rPr>
                <w:noProof/>
                <w:webHidden/>
              </w:rPr>
            </w:r>
            <w:r w:rsidR="00E5536D">
              <w:rPr>
                <w:noProof/>
                <w:webHidden/>
              </w:rPr>
              <w:fldChar w:fldCharType="separate"/>
            </w:r>
            <w:r w:rsidR="00E72B68">
              <w:rPr>
                <w:noProof/>
                <w:webHidden/>
              </w:rPr>
              <w:t>3</w:t>
            </w:r>
            <w:r w:rsidR="00E5536D">
              <w:rPr>
                <w:noProof/>
                <w:webHidden/>
              </w:rPr>
              <w:fldChar w:fldCharType="end"/>
            </w:r>
          </w:hyperlink>
        </w:p>
        <w:p w14:paraId="44C61E92" w14:textId="56D3EC5C" w:rsidR="00E5536D" w:rsidRDefault="00000000">
          <w:pPr>
            <w:pStyle w:val="TOC2"/>
            <w:tabs>
              <w:tab w:val="right" w:leader="dot" w:pos="9350"/>
            </w:tabs>
            <w:rPr>
              <w:rFonts w:eastAsiaTheme="minorEastAsia"/>
              <w:noProof/>
              <w:kern w:val="2"/>
              <w14:ligatures w14:val="standardContextual"/>
            </w:rPr>
          </w:pPr>
          <w:hyperlink w:anchor="_Toc166759763" w:history="1">
            <w:r w:rsidR="00E5536D" w:rsidRPr="00C70D4F">
              <w:rPr>
                <w:rStyle w:val="Hyperlink"/>
                <w:noProof/>
              </w:rPr>
              <w:t>Registration and event details:</w:t>
            </w:r>
            <w:r w:rsidR="00E5536D">
              <w:rPr>
                <w:noProof/>
                <w:webHidden/>
              </w:rPr>
              <w:tab/>
            </w:r>
            <w:r w:rsidR="00E5536D">
              <w:rPr>
                <w:noProof/>
                <w:webHidden/>
              </w:rPr>
              <w:fldChar w:fldCharType="begin"/>
            </w:r>
            <w:r w:rsidR="00E5536D">
              <w:rPr>
                <w:noProof/>
                <w:webHidden/>
              </w:rPr>
              <w:instrText xml:space="preserve"> PAGEREF _Toc166759763 \h </w:instrText>
            </w:r>
            <w:r w:rsidR="00E5536D">
              <w:rPr>
                <w:noProof/>
                <w:webHidden/>
              </w:rPr>
            </w:r>
            <w:r w:rsidR="00E5536D">
              <w:rPr>
                <w:noProof/>
                <w:webHidden/>
              </w:rPr>
              <w:fldChar w:fldCharType="separate"/>
            </w:r>
            <w:r w:rsidR="00E72B68">
              <w:rPr>
                <w:noProof/>
                <w:webHidden/>
              </w:rPr>
              <w:t>3</w:t>
            </w:r>
            <w:r w:rsidR="00E5536D">
              <w:rPr>
                <w:noProof/>
                <w:webHidden/>
              </w:rPr>
              <w:fldChar w:fldCharType="end"/>
            </w:r>
          </w:hyperlink>
        </w:p>
        <w:p w14:paraId="7F8FA645" w14:textId="205F3EF1" w:rsidR="00E5536D" w:rsidRDefault="00000000">
          <w:pPr>
            <w:pStyle w:val="TOC2"/>
            <w:tabs>
              <w:tab w:val="right" w:leader="dot" w:pos="9350"/>
            </w:tabs>
            <w:rPr>
              <w:rFonts w:eastAsiaTheme="minorEastAsia"/>
              <w:noProof/>
              <w:kern w:val="2"/>
              <w14:ligatures w14:val="standardContextual"/>
            </w:rPr>
          </w:pPr>
          <w:hyperlink w:anchor="_Toc166759764" w:history="1">
            <w:r w:rsidR="00E5536D" w:rsidRPr="00C70D4F">
              <w:rPr>
                <w:rStyle w:val="Hyperlink"/>
                <w:noProof/>
              </w:rPr>
              <w:t>Prizes:</w:t>
            </w:r>
            <w:r w:rsidR="00E5536D">
              <w:rPr>
                <w:noProof/>
                <w:webHidden/>
              </w:rPr>
              <w:tab/>
            </w:r>
            <w:r w:rsidR="00E5536D">
              <w:rPr>
                <w:noProof/>
                <w:webHidden/>
              </w:rPr>
              <w:fldChar w:fldCharType="begin"/>
            </w:r>
            <w:r w:rsidR="00E5536D">
              <w:rPr>
                <w:noProof/>
                <w:webHidden/>
              </w:rPr>
              <w:instrText xml:space="preserve"> PAGEREF _Toc166759764 \h </w:instrText>
            </w:r>
            <w:r w:rsidR="00E5536D">
              <w:rPr>
                <w:noProof/>
                <w:webHidden/>
              </w:rPr>
            </w:r>
            <w:r w:rsidR="00E5536D">
              <w:rPr>
                <w:noProof/>
                <w:webHidden/>
              </w:rPr>
              <w:fldChar w:fldCharType="separate"/>
            </w:r>
            <w:r w:rsidR="00E72B68">
              <w:rPr>
                <w:noProof/>
                <w:webHidden/>
              </w:rPr>
              <w:t>3</w:t>
            </w:r>
            <w:r w:rsidR="00E5536D">
              <w:rPr>
                <w:noProof/>
                <w:webHidden/>
              </w:rPr>
              <w:fldChar w:fldCharType="end"/>
            </w:r>
          </w:hyperlink>
        </w:p>
        <w:p w14:paraId="44EAA019" w14:textId="3A5D2232" w:rsidR="00E5536D" w:rsidRDefault="00000000">
          <w:pPr>
            <w:pStyle w:val="TOC1"/>
            <w:tabs>
              <w:tab w:val="right" w:leader="dot" w:pos="9350"/>
            </w:tabs>
            <w:rPr>
              <w:rFonts w:eastAsiaTheme="minorEastAsia"/>
              <w:noProof/>
              <w:kern w:val="2"/>
              <w14:ligatures w14:val="standardContextual"/>
            </w:rPr>
          </w:pPr>
          <w:hyperlink w:anchor="_Toc166759765" w:history="1">
            <w:r w:rsidR="00E5536D" w:rsidRPr="00C70D4F">
              <w:rPr>
                <w:rStyle w:val="Hyperlink"/>
                <w:noProof/>
              </w:rPr>
              <w:t>Aircraft Rules</w:t>
            </w:r>
            <w:r w:rsidR="00E5536D">
              <w:rPr>
                <w:noProof/>
                <w:webHidden/>
              </w:rPr>
              <w:tab/>
            </w:r>
            <w:r w:rsidR="00E5536D">
              <w:rPr>
                <w:noProof/>
                <w:webHidden/>
              </w:rPr>
              <w:fldChar w:fldCharType="begin"/>
            </w:r>
            <w:r w:rsidR="00E5536D">
              <w:rPr>
                <w:noProof/>
                <w:webHidden/>
              </w:rPr>
              <w:instrText xml:space="preserve"> PAGEREF _Toc166759765 \h </w:instrText>
            </w:r>
            <w:r w:rsidR="00E5536D">
              <w:rPr>
                <w:noProof/>
                <w:webHidden/>
              </w:rPr>
            </w:r>
            <w:r w:rsidR="00E5536D">
              <w:rPr>
                <w:noProof/>
                <w:webHidden/>
              </w:rPr>
              <w:fldChar w:fldCharType="separate"/>
            </w:r>
            <w:r w:rsidR="00E72B68">
              <w:rPr>
                <w:noProof/>
                <w:webHidden/>
              </w:rPr>
              <w:t>3</w:t>
            </w:r>
            <w:r w:rsidR="00E5536D">
              <w:rPr>
                <w:noProof/>
                <w:webHidden/>
              </w:rPr>
              <w:fldChar w:fldCharType="end"/>
            </w:r>
          </w:hyperlink>
        </w:p>
        <w:p w14:paraId="780CC2CF" w14:textId="68F7364B" w:rsidR="00E5536D" w:rsidRDefault="00000000">
          <w:pPr>
            <w:pStyle w:val="TOC2"/>
            <w:tabs>
              <w:tab w:val="right" w:leader="dot" w:pos="9350"/>
            </w:tabs>
            <w:rPr>
              <w:rFonts w:eastAsiaTheme="minorEastAsia"/>
              <w:noProof/>
              <w:kern w:val="2"/>
              <w14:ligatures w14:val="standardContextual"/>
            </w:rPr>
          </w:pPr>
          <w:hyperlink w:anchor="_Toc166759766" w:history="1">
            <w:r w:rsidR="00E5536D" w:rsidRPr="00C70D4F">
              <w:rPr>
                <w:rStyle w:val="Hyperlink"/>
                <w:noProof/>
              </w:rPr>
              <w:t>(COMPONENTS) 3D-Printed Construction</w:t>
            </w:r>
            <w:r w:rsidR="00E5536D">
              <w:rPr>
                <w:noProof/>
                <w:webHidden/>
              </w:rPr>
              <w:tab/>
            </w:r>
            <w:r w:rsidR="00E5536D">
              <w:rPr>
                <w:noProof/>
                <w:webHidden/>
              </w:rPr>
              <w:fldChar w:fldCharType="begin"/>
            </w:r>
            <w:r w:rsidR="00E5536D">
              <w:rPr>
                <w:noProof/>
                <w:webHidden/>
              </w:rPr>
              <w:instrText xml:space="preserve"> PAGEREF _Toc166759766 \h </w:instrText>
            </w:r>
            <w:r w:rsidR="00E5536D">
              <w:rPr>
                <w:noProof/>
                <w:webHidden/>
              </w:rPr>
            </w:r>
            <w:r w:rsidR="00E5536D">
              <w:rPr>
                <w:noProof/>
                <w:webHidden/>
              </w:rPr>
              <w:fldChar w:fldCharType="separate"/>
            </w:r>
            <w:r w:rsidR="00E72B68">
              <w:rPr>
                <w:noProof/>
                <w:webHidden/>
              </w:rPr>
              <w:t>3</w:t>
            </w:r>
            <w:r w:rsidR="00E5536D">
              <w:rPr>
                <w:noProof/>
                <w:webHidden/>
              </w:rPr>
              <w:fldChar w:fldCharType="end"/>
            </w:r>
          </w:hyperlink>
        </w:p>
        <w:p w14:paraId="1C9A7656" w14:textId="3DAD791A" w:rsidR="00E5536D" w:rsidRDefault="00000000">
          <w:pPr>
            <w:pStyle w:val="TOC2"/>
            <w:tabs>
              <w:tab w:val="right" w:leader="dot" w:pos="9350"/>
            </w:tabs>
            <w:rPr>
              <w:rFonts w:eastAsiaTheme="minorEastAsia"/>
              <w:noProof/>
              <w:kern w:val="2"/>
              <w14:ligatures w14:val="standardContextual"/>
            </w:rPr>
          </w:pPr>
          <w:hyperlink w:anchor="_Toc166759767" w:history="1">
            <w:r w:rsidR="00E5536D" w:rsidRPr="00C70D4F">
              <w:rPr>
                <w:rStyle w:val="Hyperlink"/>
                <w:noProof/>
              </w:rPr>
              <w:t>(CONFIGURATION) Size-Weight and Material Restrictions</w:t>
            </w:r>
            <w:r w:rsidR="00E5536D">
              <w:rPr>
                <w:noProof/>
                <w:webHidden/>
              </w:rPr>
              <w:tab/>
            </w:r>
            <w:r w:rsidR="00E5536D">
              <w:rPr>
                <w:noProof/>
                <w:webHidden/>
              </w:rPr>
              <w:fldChar w:fldCharType="begin"/>
            </w:r>
            <w:r w:rsidR="00E5536D">
              <w:rPr>
                <w:noProof/>
                <w:webHidden/>
              </w:rPr>
              <w:instrText xml:space="preserve"> PAGEREF _Toc166759767 \h </w:instrText>
            </w:r>
            <w:r w:rsidR="00E5536D">
              <w:rPr>
                <w:noProof/>
                <w:webHidden/>
              </w:rPr>
            </w:r>
            <w:r w:rsidR="00E5536D">
              <w:rPr>
                <w:noProof/>
                <w:webHidden/>
              </w:rPr>
              <w:fldChar w:fldCharType="separate"/>
            </w:r>
            <w:r w:rsidR="00E72B68">
              <w:rPr>
                <w:noProof/>
                <w:webHidden/>
              </w:rPr>
              <w:t>4</w:t>
            </w:r>
            <w:r w:rsidR="00E5536D">
              <w:rPr>
                <w:noProof/>
                <w:webHidden/>
              </w:rPr>
              <w:fldChar w:fldCharType="end"/>
            </w:r>
          </w:hyperlink>
        </w:p>
        <w:p w14:paraId="6CBA93E3" w14:textId="35324D9F" w:rsidR="00E5536D" w:rsidRDefault="00000000">
          <w:pPr>
            <w:pStyle w:val="TOC2"/>
            <w:tabs>
              <w:tab w:val="right" w:leader="dot" w:pos="9350"/>
            </w:tabs>
            <w:rPr>
              <w:rFonts w:eastAsiaTheme="minorEastAsia"/>
              <w:noProof/>
              <w:kern w:val="2"/>
              <w14:ligatures w14:val="standardContextual"/>
            </w:rPr>
          </w:pPr>
          <w:hyperlink w:anchor="_Toc166759768" w:history="1">
            <w:r w:rsidR="00E5536D" w:rsidRPr="00C70D4F">
              <w:rPr>
                <w:rStyle w:val="Hyperlink"/>
                <w:noProof/>
              </w:rPr>
              <w:t>(POWER &amp; CONTROL) Aircraft Power/Control Limitations</w:t>
            </w:r>
            <w:r w:rsidR="00E5536D">
              <w:rPr>
                <w:noProof/>
                <w:webHidden/>
              </w:rPr>
              <w:tab/>
            </w:r>
            <w:r w:rsidR="00E5536D">
              <w:rPr>
                <w:noProof/>
                <w:webHidden/>
              </w:rPr>
              <w:fldChar w:fldCharType="begin"/>
            </w:r>
            <w:r w:rsidR="00E5536D">
              <w:rPr>
                <w:noProof/>
                <w:webHidden/>
              </w:rPr>
              <w:instrText xml:space="preserve"> PAGEREF _Toc166759768 \h </w:instrText>
            </w:r>
            <w:r w:rsidR="00E5536D">
              <w:rPr>
                <w:noProof/>
                <w:webHidden/>
              </w:rPr>
            </w:r>
            <w:r w:rsidR="00E5536D">
              <w:rPr>
                <w:noProof/>
                <w:webHidden/>
              </w:rPr>
              <w:fldChar w:fldCharType="separate"/>
            </w:r>
            <w:r w:rsidR="00E72B68">
              <w:rPr>
                <w:noProof/>
                <w:webHidden/>
              </w:rPr>
              <w:t>4</w:t>
            </w:r>
            <w:r w:rsidR="00E5536D">
              <w:rPr>
                <w:noProof/>
                <w:webHidden/>
              </w:rPr>
              <w:fldChar w:fldCharType="end"/>
            </w:r>
          </w:hyperlink>
        </w:p>
        <w:p w14:paraId="4CC852B7" w14:textId="410F4F8D" w:rsidR="00E5536D" w:rsidRDefault="00000000">
          <w:pPr>
            <w:pStyle w:val="TOC1"/>
            <w:tabs>
              <w:tab w:val="right" w:leader="dot" w:pos="9350"/>
            </w:tabs>
            <w:rPr>
              <w:rFonts w:eastAsiaTheme="minorEastAsia"/>
              <w:noProof/>
              <w:kern w:val="2"/>
              <w14:ligatures w14:val="standardContextual"/>
            </w:rPr>
          </w:pPr>
          <w:hyperlink w:anchor="_Toc166759769" w:history="1">
            <w:r w:rsidR="00E5536D" w:rsidRPr="00C70D4F">
              <w:rPr>
                <w:rStyle w:val="Hyperlink"/>
                <w:noProof/>
              </w:rPr>
              <w:t>Competition Rules</w:t>
            </w:r>
            <w:r w:rsidR="00E5536D">
              <w:rPr>
                <w:noProof/>
                <w:webHidden/>
              </w:rPr>
              <w:tab/>
            </w:r>
            <w:r w:rsidR="00E5536D">
              <w:rPr>
                <w:noProof/>
                <w:webHidden/>
              </w:rPr>
              <w:fldChar w:fldCharType="begin"/>
            </w:r>
            <w:r w:rsidR="00E5536D">
              <w:rPr>
                <w:noProof/>
                <w:webHidden/>
              </w:rPr>
              <w:instrText xml:space="preserve"> PAGEREF _Toc166759769 \h </w:instrText>
            </w:r>
            <w:r w:rsidR="00E5536D">
              <w:rPr>
                <w:noProof/>
                <w:webHidden/>
              </w:rPr>
            </w:r>
            <w:r w:rsidR="00E5536D">
              <w:rPr>
                <w:noProof/>
                <w:webHidden/>
              </w:rPr>
              <w:fldChar w:fldCharType="separate"/>
            </w:r>
            <w:r w:rsidR="00E72B68">
              <w:rPr>
                <w:noProof/>
                <w:webHidden/>
              </w:rPr>
              <w:t>4</w:t>
            </w:r>
            <w:r w:rsidR="00E5536D">
              <w:rPr>
                <w:noProof/>
                <w:webHidden/>
              </w:rPr>
              <w:fldChar w:fldCharType="end"/>
            </w:r>
          </w:hyperlink>
        </w:p>
        <w:p w14:paraId="3C1A1C02" w14:textId="561B20CF" w:rsidR="00E5536D" w:rsidRDefault="00000000">
          <w:pPr>
            <w:pStyle w:val="TOC2"/>
            <w:tabs>
              <w:tab w:val="right" w:leader="dot" w:pos="9350"/>
            </w:tabs>
            <w:rPr>
              <w:rFonts w:eastAsiaTheme="minorEastAsia"/>
              <w:noProof/>
              <w:kern w:val="2"/>
              <w14:ligatures w14:val="standardContextual"/>
            </w:rPr>
          </w:pPr>
          <w:hyperlink w:anchor="_Toc166759770" w:history="1">
            <w:r w:rsidR="00E5536D" w:rsidRPr="00C70D4F">
              <w:rPr>
                <w:rStyle w:val="Hyperlink"/>
                <w:noProof/>
              </w:rPr>
              <w:t>Team Composition and Size</w:t>
            </w:r>
            <w:r w:rsidR="00E5536D">
              <w:rPr>
                <w:noProof/>
                <w:webHidden/>
              </w:rPr>
              <w:tab/>
            </w:r>
            <w:r w:rsidR="00E5536D">
              <w:rPr>
                <w:noProof/>
                <w:webHidden/>
              </w:rPr>
              <w:fldChar w:fldCharType="begin"/>
            </w:r>
            <w:r w:rsidR="00E5536D">
              <w:rPr>
                <w:noProof/>
                <w:webHidden/>
              </w:rPr>
              <w:instrText xml:space="preserve"> PAGEREF _Toc166759770 \h </w:instrText>
            </w:r>
            <w:r w:rsidR="00E5536D">
              <w:rPr>
                <w:noProof/>
                <w:webHidden/>
              </w:rPr>
            </w:r>
            <w:r w:rsidR="00E5536D">
              <w:rPr>
                <w:noProof/>
                <w:webHidden/>
              </w:rPr>
              <w:fldChar w:fldCharType="separate"/>
            </w:r>
            <w:r w:rsidR="00E72B68">
              <w:rPr>
                <w:noProof/>
                <w:webHidden/>
              </w:rPr>
              <w:t>4</w:t>
            </w:r>
            <w:r w:rsidR="00E5536D">
              <w:rPr>
                <w:noProof/>
                <w:webHidden/>
              </w:rPr>
              <w:fldChar w:fldCharType="end"/>
            </w:r>
          </w:hyperlink>
        </w:p>
        <w:p w14:paraId="50B15749" w14:textId="01AAD5CA" w:rsidR="00E5536D" w:rsidRDefault="00000000">
          <w:pPr>
            <w:pStyle w:val="TOC3"/>
            <w:tabs>
              <w:tab w:val="right" w:leader="dot" w:pos="9350"/>
            </w:tabs>
            <w:rPr>
              <w:rFonts w:eastAsiaTheme="minorEastAsia"/>
              <w:noProof/>
              <w:kern w:val="2"/>
              <w14:ligatures w14:val="standardContextual"/>
            </w:rPr>
          </w:pPr>
          <w:hyperlink w:anchor="_Toc166759771" w:history="1">
            <w:r w:rsidR="00E5536D" w:rsidRPr="00C70D4F">
              <w:rPr>
                <w:rStyle w:val="Hyperlink"/>
                <w:noProof/>
              </w:rPr>
              <w:t>Development Team</w:t>
            </w:r>
            <w:r w:rsidR="00E5536D">
              <w:rPr>
                <w:noProof/>
                <w:webHidden/>
              </w:rPr>
              <w:tab/>
            </w:r>
            <w:r w:rsidR="00E5536D">
              <w:rPr>
                <w:noProof/>
                <w:webHidden/>
              </w:rPr>
              <w:fldChar w:fldCharType="begin"/>
            </w:r>
            <w:r w:rsidR="00E5536D">
              <w:rPr>
                <w:noProof/>
                <w:webHidden/>
              </w:rPr>
              <w:instrText xml:space="preserve"> PAGEREF _Toc166759771 \h </w:instrText>
            </w:r>
            <w:r w:rsidR="00E5536D">
              <w:rPr>
                <w:noProof/>
                <w:webHidden/>
              </w:rPr>
            </w:r>
            <w:r w:rsidR="00E5536D">
              <w:rPr>
                <w:noProof/>
                <w:webHidden/>
              </w:rPr>
              <w:fldChar w:fldCharType="separate"/>
            </w:r>
            <w:r w:rsidR="00E72B68">
              <w:rPr>
                <w:noProof/>
                <w:webHidden/>
              </w:rPr>
              <w:t>4</w:t>
            </w:r>
            <w:r w:rsidR="00E5536D">
              <w:rPr>
                <w:noProof/>
                <w:webHidden/>
              </w:rPr>
              <w:fldChar w:fldCharType="end"/>
            </w:r>
          </w:hyperlink>
        </w:p>
        <w:p w14:paraId="3E6E6E33" w14:textId="31E576A7" w:rsidR="00E5536D" w:rsidRDefault="00000000">
          <w:pPr>
            <w:pStyle w:val="TOC3"/>
            <w:tabs>
              <w:tab w:val="right" w:leader="dot" w:pos="9350"/>
            </w:tabs>
            <w:rPr>
              <w:rFonts w:eastAsiaTheme="minorEastAsia"/>
              <w:noProof/>
              <w:kern w:val="2"/>
              <w14:ligatures w14:val="standardContextual"/>
            </w:rPr>
          </w:pPr>
          <w:hyperlink w:anchor="_Toc166759772" w:history="1">
            <w:r w:rsidR="00E5536D" w:rsidRPr="00C70D4F">
              <w:rPr>
                <w:rStyle w:val="Hyperlink"/>
                <w:noProof/>
              </w:rPr>
              <w:t>Competition Team</w:t>
            </w:r>
            <w:r w:rsidR="00E5536D">
              <w:rPr>
                <w:noProof/>
                <w:webHidden/>
              </w:rPr>
              <w:tab/>
            </w:r>
            <w:r w:rsidR="00E5536D">
              <w:rPr>
                <w:noProof/>
                <w:webHidden/>
              </w:rPr>
              <w:fldChar w:fldCharType="begin"/>
            </w:r>
            <w:r w:rsidR="00E5536D">
              <w:rPr>
                <w:noProof/>
                <w:webHidden/>
              </w:rPr>
              <w:instrText xml:space="preserve"> PAGEREF _Toc166759772 \h </w:instrText>
            </w:r>
            <w:r w:rsidR="00E5536D">
              <w:rPr>
                <w:noProof/>
                <w:webHidden/>
              </w:rPr>
            </w:r>
            <w:r w:rsidR="00E5536D">
              <w:rPr>
                <w:noProof/>
                <w:webHidden/>
              </w:rPr>
              <w:fldChar w:fldCharType="separate"/>
            </w:r>
            <w:r w:rsidR="00E72B68">
              <w:rPr>
                <w:noProof/>
                <w:webHidden/>
              </w:rPr>
              <w:t>5</w:t>
            </w:r>
            <w:r w:rsidR="00E5536D">
              <w:rPr>
                <w:noProof/>
                <w:webHidden/>
              </w:rPr>
              <w:fldChar w:fldCharType="end"/>
            </w:r>
          </w:hyperlink>
        </w:p>
        <w:p w14:paraId="2D867CD6" w14:textId="33EF0F7B" w:rsidR="00E5536D" w:rsidRDefault="00000000">
          <w:pPr>
            <w:pStyle w:val="TOC3"/>
            <w:tabs>
              <w:tab w:val="right" w:leader="dot" w:pos="9350"/>
            </w:tabs>
            <w:rPr>
              <w:rFonts w:eastAsiaTheme="minorEastAsia"/>
              <w:noProof/>
              <w:kern w:val="2"/>
              <w14:ligatures w14:val="standardContextual"/>
            </w:rPr>
          </w:pPr>
          <w:hyperlink w:anchor="_Toc166759773" w:history="1">
            <w:r w:rsidR="00E5536D" w:rsidRPr="00C70D4F">
              <w:rPr>
                <w:rStyle w:val="Hyperlink"/>
                <w:noProof/>
              </w:rPr>
              <w:t>Competition Guests</w:t>
            </w:r>
            <w:r w:rsidR="00E5536D">
              <w:rPr>
                <w:noProof/>
                <w:webHidden/>
              </w:rPr>
              <w:tab/>
            </w:r>
            <w:r w:rsidR="00E5536D">
              <w:rPr>
                <w:noProof/>
                <w:webHidden/>
              </w:rPr>
              <w:fldChar w:fldCharType="begin"/>
            </w:r>
            <w:r w:rsidR="00E5536D">
              <w:rPr>
                <w:noProof/>
                <w:webHidden/>
              </w:rPr>
              <w:instrText xml:space="preserve"> PAGEREF _Toc166759773 \h </w:instrText>
            </w:r>
            <w:r w:rsidR="00E5536D">
              <w:rPr>
                <w:noProof/>
                <w:webHidden/>
              </w:rPr>
            </w:r>
            <w:r w:rsidR="00E5536D">
              <w:rPr>
                <w:noProof/>
                <w:webHidden/>
              </w:rPr>
              <w:fldChar w:fldCharType="separate"/>
            </w:r>
            <w:r w:rsidR="00E72B68">
              <w:rPr>
                <w:noProof/>
                <w:webHidden/>
              </w:rPr>
              <w:t>5</w:t>
            </w:r>
            <w:r w:rsidR="00E5536D">
              <w:rPr>
                <w:noProof/>
                <w:webHidden/>
              </w:rPr>
              <w:fldChar w:fldCharType="end"/>
            </w:r>
          </w:hyperlink>
        </w:p>
        <w:p w14:paraId="1B6FDD36" w14:textId="0E644755" w:rsidR="00E5536D" w:rsidRDefault="00000000">
          <w:pPr>
            <w:pStyle w:val="TOC2"/>
            <w:tabs>
              <w:tab w:val="right" w:leader="dot" w:pos="9350"/>
            </w:tabs>
            <w:rPr>
              <w:rFonts w:eastAsiaTheme="minorEastAsia"/>
              <w:noProof/>
              <w:kern w:val="2"/>
              <w14:ligatures w14:val="standardContextual"/>
            </w:rPr>
          </w:pPr>
          <w:hyperlink w:anchor="_Toc166759774" w:history="1">
            <w:r w:rsidR="00E5536D" w:rsidRPr="00C70D4F">
              <w:rPr>
                <w:rStyle w:val="Hyperlink"/>
                <w:noProof/>
              </w:rPr>
              <w:t>Flight Competition</w:t>
            </w:r>
            <w:r w:rsidR="00E5536D">
              <w:rPr>
                <w:noProof/>
                <w:webHidden/>
              </w:rPr>
              <w:tab/>
            </w:r>
            <w:r w:rsidR="00E5536D">
              <w:rPr>
                <w:noProof/>
                <w:webHidden/>
              </w:rPr>
              <w:fldChar w:fldCharType="begin"/>
            </w:r>
            <w:r w:rsidR="00E5536D">
              <w:rPr>
                <w:noProof/>
                <w:webHidden/>
              </w:rPr>
              <w:instrText xml:space="preserve"> PAGEREF _Toc166759774 \h </w:instrText>
            </w:r>
            <w:r w:rsidR="00E5536D">
              <w:rPr>
                <w:noProof/>
                <w:webHidden/>
              </w:rPr>
            </w:r>
            <w:r w:rsidR="00E5536D">
              <w:rPr>
                <w:noProof/>
                <w:webHidden/>
              </w:rPr>
              <w:fldChar w:fldCharType="separate"/>
            </w:r>
            <w:r w:rsidR="00E72B68">
              <w:rPr>
                <w:noProof/>
                <w:webHidden/>
              </w:rPr>
              <w:t>5</w:t>
            </w:r>
            <w:r w:rsidR="00E5536D">
              <w:rPr>
                <w:noProof/>
                <w:webHidden/>
              </w:rPr>
              <w:fldChar w:fldCharType="end"/>
            </w:r>
          </w:hyperlink>
        </w:p>
        <w:p w14:paraId="2D860E53" w14:textId="07ABE8E8" w:rsidR="00E5536D" w:rsidRDefault="00000000">
          <w:pPr>
            <w:pStyle w:val="TOC2"/>
            <w:tabs>
              <w:tab w:val="right" w:leader="dot" w:pos="9350"/>
            </w:tabs>
            <w:rPr>
              <w:rFonts w:eastAsiaTheme="minorEastAsia"/>
              <w:noProof/>
              <w:kern w:val="2"/>
              <w14:ligatures w14:val="standardContextual"/>
            </w:rPr>
          </w:pPr>
          <w:hyperlink w:anchor="_Toc166759775" w:history="1">
            <w:r w:rsidR="00E5536D" w:rsidRPr="00C70D4F">
              <w:rPr>
                <w:rStyle w:val="Hyperlink"/>
                <w:noProof/>
              </w:rPr>
              <w:t>Design Competition (Optional)</w:t>
            </w:r>
            <w:r w:rsidR="00E5536D">
              <w:rPr>
                <w:noProof/>
                <w:webHidden/>
              </w:rPr>
              <w:tab/>
            </w:r>
            <w:r w:rsidR="00E5536D">
              <w:rPr>
                <w:noProof/>
                <w:webHidden/>
              </w:rPr>
              <w:fldChar w:fldCharType="begin"/>
            </w:r>
            <w:r w:rsidR="00E5536D">
              <w:rPr>
                <w:noProof/>
                <w:webHidden/>
              </w:rPr>
              <w:instrText xml:space="preserve"> PAGEREF _Toc166759775 \h </w:instrText>
            </w:r>
            <w:r w:rsidR="00E5536D">
              <w:rPr>
                <w:noProof/>
                <w:webHidden/>
              </w:rPr>
            </w:r>
            <w:r w:rsidR="00E5536D">
              <w:rPr>
                <w:noProof/>
                <w:webHidden/>
              </w:rPr>
              <w:fldChar w:fldCharType="separate"/>
            </w:r>
            <w:r w:rsidR="00E72B68">
              <w:rPr>
                <w:noProof/>
                <w:webHidden/>
              </w:rPr>
              <w:t>6</w:t>
            </w:r>
            <w:r w:rsidR="00E5536D">
              <w:rPr>
                <w:noProof/>
                <w:webHidden/>
              </w:rPr>
              <w:fldChar w:fldCharType="end"/>
            </w:r>
          </w:hyperlink>
        </w:p>
        <w:p w14:paraId="0AE0585A" w14:textId="10F6F445" w:rsidR="00E5536D" w:rsidRDefault="00000000">
          <w:pPr>
            <w:pStyle w:val="TOC2"/>
            <w:tabs>
              <w:tab w:val="right" w:leader="dot" w:pos="9350"/>
            </w:tabs>
            <w:rPr>
              <w:rFonts w:eastAsiaTheme="minorEastAsia"/>
              <w:noProof/>
              <w:kern w:val="2"/>
              <w14:ligatures w14:val="standardContextual"/>
            </w:rPr>
          </w:pPr>
          <w:hyperlink w:anchor="_Toc166759776" w:history="1">
            <w:r w:rsidR="00E5536D" w:rsidRPr="00C70D4F">
              <w:rPr>
                <w:rStyle w:val="Hyperlink"/>
                <w:noProof/>
              </w:rPr>
              <w:t>Prize Distribution</w:t>
            </w:r>
            <w:r w:rsidR="00E5536D">
              <w:rPr>
                <w:noProof/>
                <w:webHidden/>
              </w:rPr>
              <w:tab/>
            </w:r>
            <w:r w:rsidR="00E5536D">
              <w:rPr>
                <w:noProof/>
                <w:webHidden/>
              </w:rPr>
              <w:fldChar w:fldCharType="begin"/>
            </w:r>
            <w:r w:rsidR="00E5536D">
              <w:rPr>
                <w:noProof/>
                <w:webHidden/>
              </w:rPr>
              <w:instrText xml:space="preserve"> PAGEREF _Toc166759776 \h </w:instrText>
            </w:r>
            <w:r w:rsidR="00E5536D">
              <w:rPr>
                <w:noProof/>
                <w:webHidden/>
              </w:rPr>
            </w:r>
            <w:r w:rsidR="00E5536D">
              <w:rPr>
                <w:noProof/>
                <w:webHidden/>
              </w:rPr>
              <w:fldChar w:fldCharType="separate"/>
            </w:r>
            <w:r w:rsidR="00E72B68">
              <w:rPr>
                <w:noProof/>
                <w:webHidden/>
              </w:rPr>
              <w:t>6</w:t>
            </w:r>
            <w:r w:rsidR="00E5536D">
              <w:rPr>
                <w:noProof/>
                <w:webHidden/>
              </w:rPr>
              <w:fldChar w:fldCharType="end"/>
            </w:r>
          </w:hyperlink>
        </w:p>
        <w:p w14:paraId="5BAA3223" w14:textId="0FC647FF" w:rsidR="00E5536D" w:rsidRDefault="00000000">
          <w:pPr>
            <w:pStyle w:val="TOC1"/>
            <w:tabs>
              <w:tab w:val="right" w:leader="dot" w:pos="9350"/>
            </w:tabs>
            <w:rPr>
              <w:rFonts w:eastAsiaTheme="minorEastAsia"/>
              <w:noProof/>
              <w:kern w:val="2"/>
              <w14:ligatures w14:val="standardContextual"/>
            </w:rPr>
          </w:pPr>
          <w:hyperlink w:anchor="_Toc166759777" w:history="1">
            <w:r w:rsidR="00E5536D" w:rsidRPr="00C70D4F">
              <w:rPr>
                <w:rStyle w:val="Hyperlink"/>
                <w:noProof/>
              </w:rPr>
              <w:t>Entry Checklist, Insurance, and Indemnification</w:t>
            </w:r>
            <w:r w:rsidR="00E5536D">
              <w:rPr>
                <w:noProof/>
                <w:webHidden/>
              </w:rPr>
              <w:tab/>
            </w:r>
            <w:r w:rsidR="00E5536D">
              <w:rPr>
                <w:noProof/>
                <w:webHidden/>
              </w:rPr>
              <w:fldChar w:fldCharType="begin"/>
            </w:r>
            <w:r w:rsidR="00E5536D">
              <w:rPr>
                <w:noProof/>
                <w:webHidden/>
              </w:rPr>
              <w:instrText xml:space="preserve"> PAGEREF _Toc166759777 \h </w:instrText>
            </w:r>
            <w:r w:rsidR="00E5536D">
              <w:rPr>
                <w:noProof/>
                <w:webHidden/>
              </w:rPr>
            </w:r>
            <w:r w:rsidR="00E5536D">
              <w:rPr>
                <w:noProof/>
                <w:webHidden/>
              </w:rPr>
              <w:fldChar w:fldCharType="separate"/>
            </w:r>
            <w:r w:rsidR="00E72B68">
              <w:rPr>
                <w:noProof/>
                <w:webHidden/>
              </w:rPr>
              <w:t>6</w:t>
            </w:r>
            <w:r w:rsidR="00E5536D">
              <w:rPr>
                <w:noProof/>
                <w:webHidden/>
              </w:rPr>
              <w:fldChar w:fldCharType="end"/>
            </w:r>
          </w:hyperlink>
        </w:p>
        <w:p w14:paraId="0BBD24D6" w14:textId="2B524075" w:rsidR="00393B96" w:rsidRDefault="00393B96">
          <w:r>
            <w:rPr>
              <w:b/>
              <w:bCs/>
              <w:noProof/>
            </w:rPr>
            <w:fldChar w:fldCharType="end"/>
          </w:r>
        </w:p>
      </w:sdtContent>
    </w:sdt>
    <w:p w14:paraId="352C465C" w14:textId="03AC4684" w:rsidR="00094A4F" w:rsidRDefault="00094A4F" w:rsidP="003528FF">
      <w:pPr>
        <w:pStyle w:val="Heading1"/>
      </w:pPr>
      <w:bookmarkStart w:id="0" w:name="_Toc166759761"/>
      <w:r>
        <w:lastRenderedPageBreak/>
        <w:t>Changes &amp; Corrections</w:t>
      </w:r>
      <w:bookmarkEnd w:id="0"/>
    </w:p>
    <w:p w14:paraId="5EF8D444" w14:textId="77777777" w:rsidR="00662037" w:rsidRPr="00662037" w:rsidRDefault="00662037" w:rsidP="00662037"/>
    <w:p w14:paraId="79D30362" w14:textId="4C1C8BCC" w:rsidR="00EC4978" w:rsidRDefault="00F22D09" w:rsidP="00F22D09">
      <w:r>
        <w:t>This section to be used in future revisions.</w:t>
      </w:r>
    </w:p>
    <w:p w14:paraId="7CBD9345" w14:textId="77777777" w:rsidR="00E4283E" w:rsidRPr="00094A4F" w:rsidRDefault="00E4283E" w:rsidP="00E4283E"/>
    <w:p w14:paraId="5B55C19C" w14:textId="77777777" w:rsidR="00662037" w:rsidRDefault="00662037">
      <w:pPr>
        <w:rPr>
          <w:rFonts w:asciiTheme="majorHAnsi" w:eastAsiaTheme="majorEastAsia" w:hAnsiTheme="majorHAnsi" w:cstheme="majorBidi"/>
          <w:color w:val="2F5496" w:themeColor="accent1" w:themeShade="BF"/>
          <w:sz w:val="32"/>
          <w:szCs w:val="32"/>
        </w:rPr>
      </w:pPr>
      <w:r>
        <w:br w:type="page"/>
      </w:r>
    </w:p>
    <w:p w14:paraId="392D9B40" w14:textId="1DC9A1ED" w:rsidR="0065580D" w:rsidRDefault="0065580D" w:rsidP="003528FF">
      <w:pPr>
        <w:pStyle w:val="Heading1"/>
      </w:pPr>
      <w:bookmarkStart w:id="1" w:name="_Toc166759762"/>
      <w:r>
        <w:lastRenderedPageBreak/>
        <w:t>Event Description</w:t>
      </w:r>
      <w:bookmarkEnd w:id="1"/>
    </w:p>
    <w:p w14:paraId="4FD4D585" w14:textId="7050FDD6" w:rsidR="0065580D" w:rsidRPr="00060F60" w:rsidRDefault="0065580D" w:rsidP="0065580D">
      <w:r w:rsidRPr="00060F60">
        <w:t xml:space="preserve">California State University, Los Angeles (Cal State LA) will host the </w:t>
      </w:r>
      <w:r w:rsidR="00481F2F" w:rsidRPr="00060F60">
        <w:t>2</w:t>
      </w:r>
      <w:r w:rsidR="00481F2F" w:rsidRPr="00060F60">
        <w:rPr>
          <w:vertAlign w:val="superscript"/>
        </w:rPr>
        <w:t>nd</w:t>
      </w:r>
      <w:r w:rsidR="00481F2F" w:rsidRPr="00060F60">
        <w:t xml:space="preserve"> </w:t>
      </w:r>
      <w:r w:rsidR="00A4666F" w:rsidRPr="00060F60">
        <w:t>CSU</w:t>
      </w:r>
      <w:r w:rsidRPr="00060F60">
        <w:t xml:space="preserve"> 3D</w:t>
      </w:r>
      <w:r w:rsidR="00A4666F" w:rsidRPr="00060F60">
        <w:t>-</w:t>
      </w:r>
      <w:r w:rsidRPr="00060F60">
        <w:t xml:space="preserve">Printed Fixed-Wing Aircraft Competition May </w:t>
      </w:r>
      <w:r w:rsidR="00481F2F" w:rsidRPr="00060F60">
        <w:t>18</w:t>
      </w:r>
      <w:r w:rsidRPr="00060F60">
        <w:t>, 202</w:t>
      </w:r>
      <w:r w:rsidR="00481F2F" w:rsidRPr="00060F60">
        <w:t>4</w:t>
      </w:r>
      <w:r w:rsidR="6D655675" w:rsidRPr="00060F60">
        <w:t>,</w:t>
      </w:r>
      <w:r w:rsidRPr="00060F60">
        <w:t xml:space="preserve"> at </w:t>
      </w:r>
      <w:r w:rsidR="00A4666F" w:rsidRPr="00060F60">
        <w:t xml:space="preserve">its </w:t>
      </w:r>
      <w:r w:rsidRPr="00060F60">
        <w:t xml:space="preserve">Jesse Owens Track and Field </w:t>
      </w:r>
      <w:r w:rsidR="00A4666F" w:rsidRPr="00060F60">
        <w:t xml:space="preserve">Complex </w:t>
      </w:r>
      <w:r w:rsidRPr="00060F60">
        <w:t xml:space="preserve">on campus.   </w:t>
      </w:r>
    </w:p>
    <w:p w14:paraId="0C96D398" w14:textId="1AF3C43A" w:rsidR="0065580D" w:rsidRPr="00060F60" w:rsidRDefault="0065580D" w:rsidP="0065580D">
      <w:r w:rsidRPr="00060F60">
        <w:t xml:space="preserve">This competition challenges students to </w:t>
      </w:r>
    </w:p>
    <w:p w14:paraId="11402359" w14:textId="4278C7B0" w:rsidR="0065580D" w:rsidRPr="00060F60" w:rsidRDefault="0065580D" w:rsidP="003528FF">
      <w:pPr>
        <w:pStyle w:val="ListParagraph"/>
        <w:numPr>
          <w:ilvl w:val="0"/>
          <w:numId w:val="3"/>
        </w:numPr>
      </w:pPr>
      <w:r w:rsidRPr="00060F60">
        <w:t xml:space="preserve">Develop </w:t>
      </w:r>
      <w:r w:rsidR="00A44904" w:rsidRPr="00060F60">
        <w:t xml:space="preserve">a </w:t>
      </w:r>
      <w:r w:rsidRPr="00060F60">
        <w:t>lightweight, 3D printable airframe</w:t>
      </w:r>
    </w:p>
    <w:p w14:paraId="6498B87D" w14:textId="2E9182FB" w:rsidR="0065580D" w:rsidRPr="00060F60" w:rsidRDefault="0065580D" w:rsidP="003528FF">
      <w:pPr>
        <w:pStyle w:val="ListParagraph"/>
        <w:numPr>
          <w:ilvl w:val="0"/>
          <w:numId w:val="3"/>
        </w:numPr>
      </w:pPr>
      <w:r w:rsidRPr="00060F60">
        <w:t>Integrate design and manufacturing to maximize performance</w:t>
      </w:r>
    </w:p>
    <w:p w14:paraId="51EA853A" w14:textId="7ABD95AB" w:rsidR="0065580D" w:rsidRPr="00060F60" w:rsidRDefault="0065580D" w:rsidP="003528FF">
      <w:pPr>
        <w:pStyle w:val="ListParagraph"/>
        <w:numPr>
          <w:ilvl w:val="0"/>
          <w:numId w:val="3"/>
        </w:numPr>
      </w:pPr>
      <w:r w:rsidRPr="00060F60">
        <w:t>Design within 3D printing process and material constraints</w:t>
      </w:r>
    </w:p>
    <w:p w14:paraId="54EDE4FD" w14:textId="1CD4ADBD" w:rsidR="0065580D" w:rsidRDefault="0065580D" w:rsidP="0065580D">
      <w:pPr>
        <w:pStyle w:val="ListParagraph"/>
        <w:numPr>
          <w:ilvl w:val="0"/>
          <w:numId w:val="3"/>
        </w:numPr>
      </w:pPr>
      <w:r w:rsidRPr="00060F60">
        <w:t>Leverage direct digital manufacturing technologies</w:t>
      </w:r>
    </w:p>
    <w:p w14:paraId="4B1EC18A" w14:textId="77777777" w:rsidR="00E878DA" w:rsidRDefault="00E878DA" w:rsidP="00E4283E">
      <w:pPr>
        <w:pStyle w:val="ListParagraph"/>
      </w:pPr>
    </w:p>
    <w:p w14:paraId="403F9EBC" w14:textId="0C7739B7" w:rsidR="0065580D" w:rsidRDefault="0065580D" w:rsidP="003528FF">
      <w:pPr>
        <w:pStyle w:val="Heading2"/>
      </w:pPr>
      <w:bookmarkStart w:id="2" w:name="_Toc166759763"/>
      <w:r>
        <w:t>Registration and event details:</w:t>
      </w:r>
      <w:bookmarkEnd w:id="2"/>
    </w:p>
    <w:p w14:paraId="2A33E0EB" w14:textId="67460E6D" w:rsidR="006D3BB0" w:rsidRDefault="00000000" w:rsidP="0065580D">
      <w:hyperlink r:id="rId8" w:history="1">
        <w:r w:rsidR="006D3BB0" w:rsidRPr="00D92108">
          <w:rPr>
            <w:rStyle w:val="Hyperlink"/>
          </w:rPr>
          <w:t>https://www.calstatela.edu/ecst/aircraft-competition</w:t>
        </w:r>
      </w:hyperlink>
    </w:p>
    <w:p w14:paraId="26404E65" w14:textId="7C34BB15" w:rsidR="00060F60" w:rsidRDefault="00D17556" w:rsidP="004800CE">
      <w:pPr>
        <w:pStyle w:val="ListParagraph"/>
        <w:numPr>
          <w:ilvl w:val="0"/>
          <w:numId w:val="5"/>
        </w:numPr>
      </w:pPr>
      <w:r>
        <w:t>Pre-</w:t>
      </w:r>
      <w:r w:rsidR="00060F60" w:rsidRPr="00060F60">
        <w:t xml:space="preserve">Registration Opens: </w:t>
      </w:r>
      <w:r w:rsidR="00F22D09">
        <w:t>August</w:t>
      </w:r>
      <w:r w:rsidR="00060F60" w:rsidRPr="00E4283E">
        <w:t xml:space="preserve"> 1, 202</w:t>
      </w:r>
      <w:r w:rsidR="00F22D09">
        <w:t>4</w:t>
      </w:r>
    </w:p>
    <w:p w14:paraId="4C7712B7" w14:textId="54C38114" w:rsidR="00D17556" w:rsidRDefault="00D17556" w:rsidP="00D17556">
      <w:pPr>
        <w:pStyle w:val="ListParagraph"/>
        <w:numPr>
          <w:ilvl w:val="1"/>
          <w:numId w:val="5"/>
        </w:numPr>
      </w:pPr>
      <w:r>
        <w:t xml:space="preserve">Register for </w:t>
      </w:r>
      <w:r w:rsidR="00B16A81">
        <w:t xml:space="preserve">competition information and access to sponsored design </w:t>
      </w:r>
      <w:proofErr w:type="gramStart"/>
      <w:r w:rsidR="00B16A81">
        <w:t>software</w:t>
      </w:r>
      <w:proofErr w:type="gramEnd"/>
    </w:p>
    <w:p w14:paraId="6C2DA255" w14:textId="7B779361" w:rsidR="00B16A81" w:rsidRDefault="00B16A81" w:rsidP="00B16A81">
      <w:pPr>
        <w:pStyle w:val="ListParagraph"/>
        <w:numPr>
          <w:ilvl w:val="0"/>
          <w:numId w:val="5"/>
        </w:numPr>
      </w:pPr>
      <w:r>
        <w:t>Registration Opens:  January 1, 2025</w:t>
      </w:r>
    </w:p>
    <w:p w14:paraId="6F767573" w14:textId="2F100DD8" w:rsidR="00B16A81" w:rsidRPr="00060F60" w:rsidRDefault="00EA7D7A" w:rsidP="00B16A81">
      <w:pPr>
        <w:pStyle w:val="ListParagraph"/>
        <w:numPr>
          <w:ilvl w:val="1"/>
          <w:numId w:val="5"/>
        </w:numPr>
      </w:pPr>
      <w:r>
        <w:t xml:space="preserve">Provide information about team, </w:t>
      </w:r>
      <w:proofErr w:type="gramStart"/>
      <w:r>
        <w:t>aircraft</w:t>
      </w:r>
      <w:proofErr w:type="gramEnd"/>
      <w:r>
        <w:t xml:space="preserve"> and related items.</w:t>
      </w:r>
    </w:p>
    <w:p w14:paraId="5CF1BB50" w14:textId="2D4080F5" w:rsidR="0065580D" w:rsidRPr="00060F60" w:rsidRDefault="0065580D" w:rsidP="004800CE">
      <w:pPr>
        <w:pStyle w:val="ListParagraph"/>
        <w:numPr>
          <w:ilvl w:val="0"/>
          <w:numId w:val="5"/>
        </w:numPr>
      </w:pPr>
      <w:r w:rsidRPr="00060F60">
        <w:t xml:space="preserve">Registration deadline: </w:t>
      </w:r>
      <w:r w:rsidR="006D3BB0" w:rsidRPr="00060F60">
        <w:t>March 30</w:t>
      </w:r>
      <w:r w:rsidRPr="00060F60">
        <w:t>, 202</w:t>
      </w:r>
      <w:r w:rsidR="00EA7D7A">
        <w:t>5</w:t>
      </w:r>
    </w:p>
    <w:p w14:paraId="6E06B8FA" w14:textId="5293ABA7" w:rsidR="0065580D" w:rsidRDefault="006D3BB0" w:rsidP="004800CE">
      <w:pPr>
        <w:pStyle w:val="ListParagraph"/>
        <w:numPr>
          <w:ilvl w:val="0"/>
          <w:numId w:val="5"/>
        </w:numPr>
      </w:pPr>
      <w:r w:rsidRPr="00060F60">
        <w:t xml:space="preserve">Design </w:t>
      </w:r>
      <w:r w:rsidR="003528FF" w:rsidRPr="00060F60">
        <w:t xml:space="preserve">Competition </w:t>
      </w:r>
      <w:r w:rsidR="0065580D" w:rsidRPr="00060F60">
        <w:t xml:space="preserve">Submission deadline: </w:t>
      </w:r>
      <w:r w:rsidR="00060F60" w:rsidRPr="00060F60">
        <w:t>April 30, 202</w:t>
      </w:r>
      <w:r w:rsidR="00005768">
        <w:t>5</w:t>
      </w:r>
    </w:p>
    <w:p w14:paraId="0B58019A" w14:textId="77777777" w:rsidR="00005768" w:rsidRPr="00060F60" w:rsidRDefault="00005768" w:rsidP="00005768">
      <w:pPr>
        <w:pStyle w:val="ListParagraph"/>
      </w:pPr>
    </w:p>
    <w:p w14:paraId="56C41917" w14:textId="7C53137D" w:rsidR="003528FF" w:rsidRPr="00956478" w:rsidRDefault="003528FF" w:rsidP="004800CE">
      <w:pPr>
        <w:pStyle w:val="ListParagraph"/>
        <w:numPr>
          <w:ilvl w:val="0"/>
          <w:numId w:val="5"/>
        </w:numPr>
      </w:pPr>
      <w:r w:rsidRPr="00956478">
        <w:t xml:space="preserve">Flight Competition Eligibility Evaluation: May </w:t>
      </w:r>
      <w:r w:rsidR="00005768" w:rsidRPr="00956478">
        <w:t>31</w:t>
      </w:r>
      <w:r w:rsidRPr="00956478">
        <w:t>, 202</w:t>
      </w:r>
      <w:r w:rsidR="00005768" w:rsidRPr="00956478">
        <w:t>5</w:t>
      </w:r>
      <w:r w:rsidR="00577C19">
        <w:t xml:space="preserve"> (before event)</w:t>
      </w:r>
    </w:p>
    <w:p w14:paraId="12F3450F" w14:textId="1377D353" w:rsidR="0065580D" w:rsidRPr="00956478" w:rsidRDefault="004800CE" w:rsidP="004800CE">
      <w:pPr>
        <w:pStyle w:val="ListParagraph"/>
        <w:numPr>
          <w:ilvl w:val="0"/>
          <w:numId w:val="5"/>
        </w:numPr>
      </w:pPr>
      <w:r w:rsidRPr="00956478">
        <w:t>Flight Competition</w:t>
      </w:r>
      <w:r w:rsidR="0065580D" w:rsidRPr="00956478">
        <w:t xml:space="preserve">: </w:t>
      </w:r>
      <w:r w:rsidR="006D3BB0" w:rsidRPr="00956478">
        <w:t xml:space="preserve">May </w:t>
      </w:r>
      <w:r w:rsidR="00005768" w:rsidRPr="00956478">
        <w:t>31</w:t>
      </w:r>
      <w:r w:rsidR="006D3BB0" w:rsidRPr="00956478">
        <w:t>,</w:t>
      </w:r>
      <w:r w:rsidR="0065580D" w:rsidRPr="00956478">
        <w:t xml:space="preserve"> 202</w:t>
      </w:r>
      <w:r w:rsidR="00005768" w:rsidRPr="00956478">
        <w:t>5</w:t>
      </w:r>
      <w:r w:rsidR="0065580D" w:rsidRPr="00956478">
        <w:t xml:space="preserve">, </w:t>
      </w:r>
      <w:r w:rsidR="00A148B2" w:rsidRPr="00956478">
        <w:t>9</w:t>
      </w:r>
      <w:r w:rsidR="0065580D" w:rsidRPr="00956478">
        <w:t>:00 a.m.</w:t>
      </w:r>
    </w:p>
    <w:p w14:paraId="757126D6" w14:textId="517C7908" w:rsidR="0065580D" w:rsidRDefault="004800CE" w:rsidP="2386AF38">
      <w:pPr>
        <w:pStyle w:val="ListParagraph"/>
        <w:numPr>
          <w:ilvl w:val="0"/>
          <w:numId w:val="5"/>
        </w:numPr>
      </w:pPr>
      <w:r w:rsidRPr="00F36E07">
        <w:t>Flight Competition</w:t>
      </w:r>
      <w:r w:rsidR="0065580D" w:rsidRPr="00F36E07">
        <w:t xml:space="preserve"> location: </w:t>
      </w:r>
      <w:r w:rsidR="006D3BB0" w:rsidRPr="00F36E07">
        <w:t>Jesse Owens Stadium and Jesse Owens Track and Field</w:t>
      </w:r>
      <w:r w:rsidRPr="00F36E07">
        <w:t>, Cal State LA.</w:t>
      </w:r>
    </w:p>
    <w:p w14:paraId="49F91ADB" w14:textId="77777777" w:rsidR="00577C19" w:rsidRPr="00F36E07" w:rsidRDefault="00577C19" w:rsidP="00577C19">
      <w:pPr>
        <w:pStyle w:val="ListParagraph"/>
      </w:pPr>
    </w:p>
    <w:p w14:paraId="29600CE3" w14:textId="6F3C36E3" w:rsidR="649E9586" w:rsidRDefault="649E9586" w:rsidP="2386AF38">
      <w:pPr>
        <w:pStyle w:val="Heading2"/>
      </w:pPr>
      <w:bookmarkStart w:id="3" w:name="_Toc166759764"/>
      <w:r>
        <w:t>Prizes:</w:t>
      </w:r>
      <w:bookmarkEnd w:id="3"/>
      <w:r>
        <w:t xml:space="preserve"> </w:t>
      </w:r>
    </w:p>
    <w:p w14:paraId="178EB454" w14:textId="6B140536" w:rsidR="0994DAB5" w:rsidRPr="004E34A4" w:rsidRDefault="0994DAB5" w:rsidP="2386AF38">
      <w:r w:rsidRPr="004E34A4">
        <w:t>The CSU 3D-Printed Fixed</w:t>
      </w:r>
      <w:r w:rsidR="6C7E65EF" w:rsidRPr="004E34A4">
        <w:t>-</w:t>
      </w:r>
      <w:r w:rsidRPr="004E34A4">
        <w:t xml:space="preserve">Wing Aircraft </w:t>
      </w:r>
      <w:r w:rsidR="23BEDF3F" w:rsidRPr="004E34A4">
        <w:t>Competition is composed</w:t>
      </w:r>
      <w:r w:rsidR="0A9D86A5" w:rsidRPr="004E34A4">
        <w:t xml:space="preserve"> </w:t>
      </w:r>
      <w:r w:rsidR="00692545">
        <w:t>of two</w:t>
      </w:r>
      <w:r w:rsidR="55BCD43A" w:rsidRPr="00A148B2">
        <w:t xml:space="preserve"> </w:t>
      </w:r>
      <w:proofErr w:type="gramStart"/>
      <w:r w:rsidR="55BCD43A" w:rsidRPr="00A148B2">
        <w:t>parts;</w:t>
      </w:r>
      <w:proofErr w:type="gramEnd"/>
      <w:r w:rsidR="55BCD43A" w:rsidRPr="00A148B2">
        <w:t xml:space="preserve"> a d</w:t>
      </w:r>
      <w:r w:rsidR="0A9D86A5" w:rsidRPr="00A148B2">
        <w:t xml:space="preserve">esign </w:t>
      </w:r>
      <w:r w:rsidR="0B88B786" w:rsidRPr="00A148B2">
        <w:t>competition</w:t>
      </w:r>
      <w:r w:rsidR="4C191178" w:rsidRPr="00A148B2">
        <w:t xml:space="preserve"> (optional</w:t>
      </w:r>
      <w:r w:rsidR="00692545">
        <w:t xml:space="preserve"> </w:t>
      </w:r>
      <w:r w:rsidR="0A9D86A5" w:rsidRPr="00A148B2">
        <w:t xml:space="preserve">and </w:t>
      </w:r>
      <w:r w:rsidR="7CCB813B" w:rsidRPr="00A148B2">
        <w:t>a f</w:t>
      </w:r>
      <w:r w:rsidR="0A9D86A5" w:rsidRPr="00A148B2">
        <w:t xml:space="preserve">light </w:t>
      </w:r>
      <w:r w:rsidR="0EF3C0C7" w:rsidRPr="00A148B2">
        <w:t>competition</w:t>
      </w:r>
      <w:r w:rsidR="0EF3C0C7" w:rsidRPr="004E34A4">
        <w:t xml:space="preserve">. Each will be judged and awarded </w:t>
      </w:r>
      <w:r w:rsidR="24B315B1" w:rsidRPr="004E34A4">
        <w:t>independently</w:t>
      </w:r>
      <w:r w:rsidR="0EF3C0C7" w:rsidRPr="004E34A4">
        <w:t>.</w:t>
      </w:r>
    </w:p>
    <w:p w14:paraId="15A59CE8" w14:textId="4120B1CA" w:rsidR="006D3BB0" w:rsidRPr="004E34A4" w:rsidRDefault="1AAE7199" w:rsidP="00F36E07">
      <w:pPr>
        <w:pStyle w:val="ListParagraph"/>
        <w:numPr>
          <w:ilvl w:val="0"/>
          <w:numId w:val="16"/>
        </w:numPr>
      </w:pPr>
      <w:r w:rsidRPr="004E34A4">
        <w:t xml:space="preserve">Design Competition: </w:t>
      </w:r>
      <w:r w:rsidR="0065580D" w:rsidRPr="004E34A4">
        <w:t>Most Innovative Design</w:t>
      </w:r>
      <w:r w:rsidR="006D3BB0" w:rsidRPr="004E34A4">
        <w:t xml:space="preserve"> </w:t>
      </w:r>
    </w:p>
    <w:p w14:paraId="1234601E" w14:textId="3FAD070A" w:rsidR="00F36E07" w:rsidRDefault="69E180DE" w:rsidP="00956478">
      <w:pPr>
        <w:pStyle w:val="ListParagraph"/>
        <w:numPr>
          <w:ilvl w:val="0"/>
          <w:numId w:val="16"/>
        </w:numPr>
      </w:pPr>
      <w:r w:rsidRPr="004E34A4">
        <w:t xml:space="preserve">Flight Competition: </w:t>
      </w:r>
      <w:r w:rsidR="006D3BB0" w:rsidRPr="004E34A4">
        <w:t>Longest Duration Flight</w:t>
      </w:r>
    </w:p>
    <w:p w14:paraId="4147AF7D" w14:textId="77777777" w:rsidR="00692545" w:rsidRPr="004E34A4" w:rsidRDefault="00692545" w:rsidP="00692545">
      <w:pPr>
        <w:pStyle w:val="ListParagraph"/>
      </w:pPr>
    </w:p>
    <w:p w14:paraId="14120B37" w14:textId="1BE59ABF" w:rsidR="00393B96" w:rsidRPr="00692545" w:rsidRDefault="004E34A4">
      <w:r w:rsidRPr="00692545">
        <w:t xml:space="preserve">Monetary Prizes </w:t>
      </w:r>
      <w:r w:rsidR="004A3588" w:rsidRPr="00692545">
        <w:t>for 202</w:t>
      </w:r>
      <w:r w:rsidR="00692545" w:rsidRPr="00692545">
        <w:t>5</w:t>
      </w:r>
      <w:r w:rsidR="004A3588" w:rsidRPr="00692545">
        <w:t xml:space="preserve"> will be:</w:t>
      </w:r>
    </w:p>
    <w:p w14:paraId="6E30C298" w14:textId="0AC3E3A0" w:rsidR="004A3588" w:rsidRPr="00692545" w:rsidRDefault="00F608C7" w:rsidP="00F608C7">
      <w:pPr>
        <w:pStyle w:val="ListParagraph"/>
        <w:numPr>
          <w:ilvl w:val="0"/>
          <w:numId w:val="21"/>
        </w:numPr>
      </w:pPr>
      <w:r w:rsidRPr="00692545">
        <w:t xml:space="preserve">Flight Competition:   </w:t>
      </w:r>
      <w:r w:rsidR="00956478">
        <w:t>To be announced.</w:t>
      </w:r>
    </w:p>
    <w:p w14:paraId="5A297FE9" w14:textId="0C2ABDC6" w:rsidR="00F608C7" w:rsidRPr="00692545" w:rsidRDefault="004968CB" w:rsidP="00F608C7">
      <w:pPr>
        <w:pStyle w:val="ListParagraph"/>
        <w:numPr>
          <w:ilvl w:val="0"/>
          <w:numId w:val="21"/>
        </w:numPr>
      </w:pPr>
      <w:r w:rsidRPr="00692545">
        <w:t xml:space="preserve">Design Competition:  </w:t>
      </w:r>
      <w:r w:rsidR="00956478">
        <w:t>To be announced.</w:t>
      </w:r>
    </w:p>
    <w:p w14:paraId="5A7B3FA0" w14:textId="77777777" w:rsidR="00393B96" w:rsidRDefault="00393B96"/>
    <w:p w14:paraId="1FDD6453" w14:textId="059653B5" w:rsidR="0065580D" w:rsidRDefault="564910F3" w:rsidP="003528FF">
      <w:pPr>
        <w:pStyle w:val="Heading1"/>
      </w:pPr>
      <w:bookmarkStart w:id="4" w:name="_Toc166759765"/>
      <w:r>
        <w:t>Ai</w:t>
      </w:r>
      <w:r w:rsidR="70DFCACE">
        <w:t>rcraft Rules</w:t>
      </w:r>
      <w:bookmarkEnd w:id="4"/>
    </w:p>
    <w:p w14:paraId="71289ED6" w14:textId="65CA3080" w:rsidR="009B3596" w:rsidRPr="00E450AD" w:rsidRDefault="5C4BBDC4" w:rsidP="003528FF">
      <w:pPr>
        <w:pStyle w:val="Heading2"/>
      </w:pPr>
      <w:bookmarkStart w:id="5" w:name="_Toc166759766"/>
      <w:r w:rsidRPr="00E450AD">
        <w:t xml:space="preserve">(COMPONENTS) </w:t>
      </w:r>
      <w:r w:rsidR="009B3596" w:rsidRPr="00E450AD">
        <w:t>3D-Printed Construction</w:t>
      </w:r>
      <w:bookmarkEnd w:id="5"/>
    </w:p>
    <w:p w14:paraId="221A998C" w14:textId="38C096E5" w:rsidR="009B3596" w:rsidRPr="00E450AD" w:rsidRDefault="0065580D" w:rsidP="0083562B">
      <w:pPr>
        <w:pStyle w:val="ListParagraph"/>
        <w:numPr>
          <w:ilvl w:val="0"/>
          <w:numId w:val="12"/>
        </w:numPr>
      </w:pPr>
      <w:r w:rsidRPr="00E450AD">
        <w:t>All airframe components, including all aerodynamic surfaces and control surfaces, must be printed using purely (not hybrid) 3D printing technology</w:t>
      </w:r>
      <w:r w:rsidR="000F2F48">
        <w:t>.   This includes the spars</w:t>
      </w:r>
      <w:r w:rsidR="00546704">
        <w:t xml:space="preserve"> in </w:t>
      </w:r>
      <w:r w:rsidR="0008775E">
        <w:t>the wings.</w:t>
      </w:r>
    </w:p>
    <w:p w14:paraId="72CF2EC7" w14:textId="77777777" w:rsidR="009B3596" w:rsidRPr="00E450AD" w:rsidRDefault="0065580D" w:rsidP="0083562B">
      <w:pPr>
        <w:pStyle w:val="ListParagraph"/>
        <w:numPr>
          <w:ilvl w:val="0"/>
          <w:numId w:val="12"/>
        </w:numPr>
      </w:pPr>
      <w:r w:rsidRPr="00E450AD">
        <w:lastRenderedPageBreak/>
        <w:t xml:space="preserve">For safety reasons, propellers and rotors should be commercial off-the-shelf hardware. </w:t>
      </w:r>
    </w:p>
    <w:p w14:paraId="1D18AB84" w14:textId="77777777" w:rsidR="009B3596" w:rsidRPr="00E450AD" w:rsidRDefault="009B3596" w:rsidP="0083562B">
      <w:pPr>
        <w:pStyle w:val="ListParagraph"/>
        <w:numPr>
          <w:ilvl w:val="0"/>
          <w:numId w:val="12"/>
        </w:numPr>
      </w:pPr>
      <w:r w:rsidRPr="00E450AD">
        <w:t>Assembly</w:t>
      </w:r>
      <w:r w:rsidR="0065580D" w:rsidRPr="00E450AD">
        <w:t xml:space="preserve"> hardware, hinges, actuators, systems components, etc. do not need to be 3D printed. </w:t>
      </w:r>
    </w:p>
    <w:p w14:paraId="6C02D61D" w14:textId="63934909" w:rsidR="0065580D" w:rsidRDefault="0065580D" w:rsidP="0083562B">
      <w:pPr>
        <w:pStyle w:val="ListParagraph"/>
        <w:numPr>
          <w:ilvl w:val="0"/>
          <w:numId w:val="12"/>
        </w:numPr>
      </w:pPr>
      <w:r w:rsidRPr="00E450AD">
        <w:t>Tape may be used as a mechanical device (e.g</w:t>
      </w:r>
      <w:r w:rsidR="4390522B" w:rsidRPr="00E450AD">
        <w:t>.,</w:t>
      </w:r>
      <w:r w:rsidRPr="00E450AD">
        <w:t xml:space="preserve"> </w:t>
      </w:r>
      <w:r w:rsidR="0083562B" w:rsidRPr="00E450AD">
        <w:t>a</w:t>
      </w:r>
      <w:r w:rsidRPr="00E450AD">
        <w:t xml:space="preserve"> hinge) but not as structural attachment at a joint.</w:t>
      </w:r>
    </w:p>
    <w:p w14:paraId="483F7309" w14:textId="57C76E8E" w:rsidR="00CD2A5D" w:rsidRDefault="00CD2A5D" w:rsidP="0083562B">
      <w:pPr>
        <w:pStyle w:val="ListParagraph"/>
        <w:numPr>
          <w:ilvl w:val="0"/>
          <w:numId w:val="12"/>
        </w:numPr>
      </w:pPr>
      <w:r>
        <w:t>Weights can be added to balance the aircraft.</w:t>
      </w:r>
    </w:p>
    <w:p w14:paraId="46715D19" w14:textId="369CF32B" w:rsidR="00536A6A" w:rsidRDefault="001A681E" w:rsidP="0083562B">
      <w:pPr>
        <w:pStyle w:val="ListParagraph"/>
        <w:numPr>
          <w:ilvl w:val="0"/>
          <w:numId w:val="12"/>
        </w:numPr>
      </w:pPr>
      <w:r>
        <w:t>Epoxy</w:t>
      </w:r>
      <w:r w:rsidR="00D35C6F">
        <w:t xml:space="preserve"> or glue may be used as part of the assembly process of the 3D-printed pieces</w:t>
      </w:r>
      <w:r w:rsidR="000F1BB7">
        <w:t xml:space="preserve">, but the structure may not be reinforced by the application of </w:t>
      </w:r>
      <w:r>
        <w:t>a layer of epoxy</w:t>
      </w:r>
      <w:r w:rsidR="000F1BB7">
        <w:t xml:space="preserve"> or glue</w:t>
      </w:r>
      <w:r w:rsidR="00076BD6">
        <w:t>,</w:t>
      </w:r>
      <w:r>
        <w:t xml:space="preserve"> </w:t>
      </w:r>
    </w:p>
    <w:p w14:paraId="2EE186AA" w14:textId="6CC31503" w:rsidR="009B3596" w:rsidRDefault="009B3596" w:rsidP="0065580D"/>
    <w:p w14:paraId="1309F859" w14:textId="72AEE5F0" w:rsidR="009B3596" w:rsidRDefault="2A15D238" w:rsidP="003528FF">
      <w:pPr>
        <w:pStyle w:val="Heading2"/>
      </w:pPr>
      <w:bookmarkStart w:id="6" w:name="_Toc166759767"/>
      <w:r>
        <w:t xml:space="preserve">(CONFIGURATION) </w:t>
      </w:r>
      <w:r w:rsidR="009B3596">
        <w:t>Size-Weight and Material Restrictions</w:t>
      </w:r>
      <w:bookmarkEnd w:id="6"/>
    </w:p>
    <w:p w14:paraId="57C2BA21" w14:textId="7AC920D1" w:rsidR="00076BD6" w:rsidRPr="00EF7DA4" w:rsidRDefault="00DE0AC8" w:rsidP="0083562B">
      <w:pPr>
        <w:pStyle w:val="ListParagraph"/>
        <w:numPr>
          <w:ilvl w:val="0"/>
          <w:numId w:val="11"/>
        </w:numPr>
      </w:pPr>
      <w:r w:rsidRPr="00EF7DA4">
        <w:t xml:space="preserve">Aircraft must comply with </w:t>
      </w:r>
      <w:r w:rsidR="00662B75" w:rsidRPr="00EF7DA4">
        <w:t xml:space="preserve">FAA </w:t>
      </w:r>
      <w:r w:rsidR="00EC0032" w:rsidRPr="00EF7DA4">
        <w:t>regulations</w:t>
      </w:r>
      <w:r w:rsidR="006E3EA5" w:rsidRPr="00EF7DA4">
        <w:t xml:space="preserve">.  Title 14, Part 7 – Small Unmanned Aircraft Systems.   This </w:t>
      </w:r>
      <w:r w:rsidR="00DA324B" w:rsidRPr="00EF7DA4">
        <w:t xml:space="preserve">imposes a limit of 55 lbs.    It is expected that the model aircraft in this competition will be </w:t>
      </w:r>
      <w:r w:rsidR="006D3EE6" w:rsidRPr="00EF7DA4">
        <w:t xml:space="preserve">substantially smaller.   The </w:t>
      </w:r>
      <w:r w:rsidR="00EF7DA4" w:rsidRPr="00EF7DA4">
        <w:t>winner in 2023 flew a plane that was approximately 2.5 lbs.</w:t>
      </w:r>
    </w:p>
    <w:p w14:paraId="0F2B895B" w14:textId="407417AF" w:rsidR="009B3596" w:rsidRPr="00EF7DA4" w:rsidRDefault="0065580D" w:rsidP="0083562B">
      <w:pPr>
        <w:pStyle w:val="ListParagraph"/>
        <w:numPr>
          <w:ilvl w:val="0"/>
          <w:numId w:val="11"/>
        </w:numPr>
      </w:pPr>
      <w:r w:rsidRPr="00EF7DA4">
        <w:t xml:space="preserve">There </w:t>
      </w:r>
      <w:proofErr w:type="gramStart"/>
      <w:r w:rsidRPr="00EF7DA4">
        <w:t>are</w:t>
      </w:r>
      <w:proofErr w:type="gramEnd"/>
      <w:r w:rsidR="00EF7DA4">
        <w:t xml:space="preserve"> other</w:t>
      </w:r>
      <w:r w:rsidRPr="00EF7DA4">
        <w:t xml:space="preserve"> no size, configuration, weight, or material restrictions except that no lighter-than-air methods may be used (e.g</w:t>
      </w:r>
      <w:r w:rsidR="03A0BCD7" w:rsidRPr="00EF7DA4">
        <w:t>.,</w:t>
      </w:r>
      <w:r w:rsidRPr="00EF7DA4">
        <w:t xml:space="preserve"> no helium)</w:t>
      </w:r>
      <w:r w:rsidR="009B3596" w:rsidRPr="00EF7DA4">
        <w:t>.</w:t>
      </w:r>
    </w:p>
    <w:p w14:paraId="13E66099" w14:textId="481C7A04" w:rsidR="0065580D" w:rsidRPr="00EF7DA4" w:rsidRDefault="009B3596" w:rsidP="0083562B">
      <w:pPr>
        <w:pStyle w:val="ListParagraph"/>
        <w:numPr>
          <w:ilvl w:val="0"/>
          <w:numId w:val="11"/>
        </w:numPr>
      </w:pPr>
      <w:r w:rsidRPr="00EF7DA4">
        <w:t xml:space="preserve">The aircraft shall be </w:t>
      </w:r>
      <w:r w:rsidR="3B0DE2BF" w:rsidRPr="00EF7DA4">
        <w:t>fundamentally</w:t>
      </w:r>
      <w:r w:rsidR="0065580D" w:rsidRPr="00EF7DA4">
        <w:t xml:space="preserve"> safe</w:t>
      </w:r>
      <w:r w:rsidRPr="00EF7DA4">
        <w:t>.  No</w:t>
      </w:r>
      <w:r w:rsidR="0065580D" w:rsidRPr="00EF7DA4">
        <w:t xml:space="preserve"> hazardous configurations or materials may be used.</w:t>
      </w:r>
    </w:p>
    <w:p w14:paraId="6C6540A6" w14:textId="036E1220" w:rsidR="009B3596" w:rsidRDefault="009B3596" w:rsidP="0065580D"/>
    <w:p w14:paraId="30BA05CE" w14:textId="48172546" w:rsidR="009B3596" w:rsidRDefault="556C53A6" w:rsidP="003528FF">
      <w:pPr>
        <w:pStyle w:val="Heading2"/>
      </w:pPr>
      <w:bookmarkStart w:id="7" w:name="_Toc166759768"/>
      <w:r>
        <w:t xml:space="preserve">(POWER &amp; CONTROL) </w:t>
      </w:r>
      <w:r w:rsidR="009B3596">
        <w:t>Aircraft Power</w:t>
      </w:r>
      <w:r w:rsidR="00AA198B">
        <w:t>/Control</w:t>
      </w:r>
      <w:r w:rsidR="009B3596">
        <w:t xml:space="preserve"> Limitations</w:t>
      </w:r>
      <w:bookmarkEnd w:id="7"/>
    </w:p>
    <w:p w14:paraId="1B74F659" w14:textId="1F2D6675" w:rsidR="009B3596" w:rsidRPr="000B1DAC" w:rsidRDefault="0065580D" w:rsidP="0083562B">
      <w:pPr>
        <w:pStyle w:val="ListParagraph"/>
        <w:numPr>
          <w:ilvl w:val="0"/>
          <w:numId w:val="10"/>
        </w:numPr>
      </w:pPr>
      <w:r w:rsidRPr="000B1DAC">
        <w:t xml:space="preserve">Aircraft may be </w:t>
      </w:r>
      <w:r w:rsidR="00786571" w:rsidRPr="000B1DAC">
        <w:t>unpowered,</w:t>
      </w:r>
      <w:r w:rsidRPr="000B1DAC">
        <w:t xml:space="preserve"> or they may be powered </w:t>
      </w:r>
      <w:r w:rsidR="009B3596" w:rsidRPr="000B1DAC">
        <w:t>with a motor and propeller.</w:t>
      </w:r>
    </w:p>
    <w:p w14:paraId="47B19684" w14:textId="35D8BC0D" w:rsidR="009B3596" w:rsidRPr="000B1DAC" w:rsidRDefault="009B3596" w:rsidP="0083562B">
      <w:pPr>
        <w:pStyle w:val="ListParagraph"/>
        <w:numPr>
          <w:ilvl w:val="0"/>
          <w:numId w:val="10"/>
        </w:numPr>
      </w:pPr>
      <w:r w:rsidRPr="000B1DAC">
        <w:t>R</w:t>
      </w:r>
      <w:r w:rsidR="0065580D" w:rsidRPr="000B1DAC">
        <w:t xml:space="preserve">ocket motors, external flames, </w:t>
      </w:r>
      <w:r w:rsidRPr="000B1DAC">
        <w:t xml:space="preserve">and </w:t>
      </w:r>
      <w:r w:rsidR="1E6BB7C0" w:rsidRPr="000B1DAC">
        <w:t>compressed gas (e.g</w:t>
      </w:r>
      <w:r w:rsidR="4A34A782" w:rsidRPr="000B1DAC">
        <w:t>.,</w:t>
      </w:r>
      <w:r w:rsidR="1E6BB7C0" w:rsidRPr="000B1DAC">
        <w:t xml:space="preserve"> </w:t>
      </w:r>
      <w:r w:rsidR="0065580D" w:rsidRPr="000B1DAC">
        <w:t>CO2</w:t>
      </w:r>
      <w:r w:rsidR="3392115A" w:rsidRPr="000B1DAC">
        <w:t>)</w:t>
      </w:r>
      <w:r w:rsidR="0065580D" w:rsidRPr="000B1DAC">
        <w:t xml:space="preserve"> canisters</w:t>
      </w:r>
      <w:r w:rsidRPr="000B1DAC">
        <w:t xml:space="preserve"> are not permitted.</w:t>
      </w:r>
    </w:p>
    <w:p w14:paraId="2D66464F" w14:textId="1BAC038A" w:rsidR="009B3596" w:rsidRPr="000B1DAC" w:rsidRDefault="009B3596" w:rsidP="5EE8CA96">
      <w:pPr>
        <w:pStyle w:val="ListParagraph"/>
        <w:numPr>
          <w:ilvl w:val="0"/>
          <w:numId w:val="10"/>
        </w:numPr>
      </w:pPr>
      <w:r w:rsidRPr="000B1DAC">
        <w:t>Aircraft may be powered</w:t>
      </w:r>
      <w:r w:rsidR="0065580D" w:rsidRPr="000B1DAC">
        <w:t xml:space="preserve"> for a maximum continuous duration o</w:t>
      </w:r>
      <w:r w:rsidR="7B4B6529" w:rsidRPr="000B1DAC">
        <w:t xml:space="preserve">f 8 </w:t>
      </w:r>
      <w:r w:rsidR="0065580D" w:rsidRPr="000B1DAC">
        <w:t>seconds (i.e</w:t>
      </w:r>
      <w:r w:rsidR="354E9D68" w:rsidRPr="000B1DAC">
        <w:t>.,</w:t>
      </w:r>
      <w:r w:rsidR="0065580D" w:rsidRPr="000B1DAC">
        <w:t xml:space="preserve"> no pulsing or intermittent operation).</w:t>
      </w:r>
      <w:r w:rsidR="241EEE0F" w:rsidRPr="000B1DAC">
        <w:t xml:space="preserve"> A flight that exceeds this duration will be disallowed.</w:t>
      </w:r>
    </w:p>
    <w:p w14:paraId="21A84598" w14:textId="6246FC29" w:rsidR="009B3596" w:rsidRPr="000B1DAC" w:rsidRDefault="0065580D" w:rsidP="5EE8CA96">
      <w:pPr>
        <w:pStyle w:val="ListParagraph"/>
        <w:numPr>
          <w:ilvl w:val="0"/>
          <w:numId w:val="10"/>
        </w:numPr>
      </w:pPr>
      <w:r w:rsidRPr="000B1DAC">
        <w:t>Aircraft may be controlled or uncontrolled</w:t>
      </w:r>
      <w:r w:rsidR="00AA198B" w:rsidRPr="000B1DAC">
        <w:t xml:space="preserve">.  </w:t>
      </w:r>
      <w:r w:rsidR="00786571" w:rsidRPr="000B1DAC">
        <w:t>F</w:t>
      </w:r>
      <w:r w:rsidRPr="000B1DAC">
        <w:t>lights must operate safely within a 300 x 160</w:t>
      </w:r>
      <w:r w:rsidR="6816B167" w:rsidRPr="000B1DAC">
        <w:t>-</w:t>
      </w:r>
      <w:r w:rsidRPr="000B1DAC">
        <w:t>foot area (i.e</w:t>
      </w:r>
      <w:r w:rsidR="19838743" w:rsidRPr="000B1DAC">
        <w:t>.,</w:t>
      </w:r>
      <w:r w:rsidRPr="000B1DAC">
        <w:t xml:space="preserve"> </w:t>
      </w:r>
      <w:r w:rsidR="006063B1" w:rsidRPr="000B1DAC">
        <w:t>soccer</w:t>
      </w:r>
      <w:r w:rsidRPr="000B1DAC">
        <w:t xml:space="preserve"> field) and remain under</w:t>
      </w:r>
      <w:r w:rsidR="000B1DAC" w:rsidRPr="000B1DAC">
        <w:t xml:space="preserve"> 35 ft. </w:t>
      </w:r>
      <w:r w:rsidRPr="000B1DAC">
        <w:t>A flight attempt in which an aircraft violates these boundaries for a duration longer than 3 seconds (per event, not cumulative) will be disallowed.</w:t>
      </w:r>
    </w:p>
    <w:p w14:paraId="3185E9EB" w14:textId="137561E3" w:rsidR="5EE8CA96" w:rsidRDefault="5EE8CA96" w:rsidP="5EE8CA96"/>
    <w:p w14:paraId="492FCF0B" w14:textId="27F2B373" w:rsidR="004800CE" w:rsidRDefault="003528FF" w:rsidP="2386AF38">
      <w:pPr>
        <w:pStyle w:val="Heading1"/>
      </w:pPr>
      <w:bookmarkStart w:id="8" w:name="_Toc166759769"/>
      <w:r>
        <w:t>Competition Rules</w:t>
      </w:r>
      <w:bookmarkEnd w:id="8"/>
    </w:p>
    <w:p w14:paraId="48117DB8" w14:textId="4F9FCB64" w:rsidR="009B2C35" w:rsidRDefault="009B2C35" w:rsidP="009B2C35">
      <w:pPr>
        <w:pStyle w:val="Heading2"/>
      </w:pPr>
      <w:bookmarkStart w:id="9" w:name="_Toc166759770"/>
      <w:r>
        <w:t>Team Composition and Size</w:t>
      </w:r>
      <w:bookmarkEnd w:id="9"/>
    </w:p>
    <w:p w14:paraId="6644271B" w14:textId="6185D863" w:rsidR="009B2C35" w:rsidRDefault="009B2C35" w:rsidP="00A42381">
      <w:pPr>
        <w:pStyle w:val="ListParagraph"/>
        <w:numPr>
          <w:ilvl w:val="0"/>
          <w:numId w:val="17"/>
        </w:numPr>
      </w:pPr>
      <w:r>
        <w:t xml:space="preserve">Teams </w:t>
      </w:r>
      <w:r w:rsidR="00A42381">
        <w:t>are composed of students from colleges or universities.</w:t>
      </w:r>
      <w:r w:rsidR="00EE6AFB">
        <w:t xml:space="preserve"> </w:t>
      </w:r>
    </w:p>
    <w:p w14:paraId="40810025" w14:textId="0B98BC83" w:rsidR="00805497" w:rsidRDefault="007F397D" w:rsidP="00805497">
      <w:pPr>
        <w:pStyle w:val="ListParagraph"/>
        <w:numPr>
          <w:ilvl w:val="0"/>
          <w:numId w:val="17"/>
        </w:numPr>
      </w:pPr>
      <w:r>
        <w:t xml:space="preserve">Teams will be organized into </w:t>
      </w:r>
      <w:r w:rsidR="00805497">
        <w:t>three categories:</w:t>
      </w:r>
    </w:p>
    <w:p w14:paraId="65E446AC" w14:textId="615EC41D" w:rsidR="00805497" w:rsidRDefault="00805497" w:rsidP="00805497">
      <w:pPr>
        <w:pStyle w:val="ListParagraph"/>
        <w:numPr>
          <w:ilvl w:val="1"/>
          <w:numId w:val="17"/>
        </w:numPr>
      </w:pPr>
      <w:r>
        <w:t>Development Team</w:t>
      </w:r>
    </w:p>
    <w:p w14:paraId="25F32AC1" w14:textId="15F27E8C" w:rsidR="00805497" w:rsidRDefault="00805497" w:rsidP="00805497">
      <w:pPr>
        <w:pStyle w:val="ListParagraph"/>
        <w:numPr>
          <w:ilvl w:val="1"/>
          <w:numId w:val="17"/>
        </w:numPr>
      </w:pPr>
      <w:r>
        <w:t>Competition Team</w:t>
      </w:r>
    </w:p>
    <w:p w14:paraId="3B0D937C" w14:textId="37150E3A" w:rsidR="00805497" w:rsidRDefault="00805497" w:rsidP="00805497">
      <w:pPr>
        <w:pStyle w:val="ListParagraph"/>
        <w:numPr>
          <w:ilvl w:val="1"/>
          <w:numId w:val="17"/>
        </w:numPr>
      </w:pPr>
      <w:r>
        <w:t>Competition Guests</w:t>
      </w:r>
    </w:p>
    <w:p w14:paraId="6ECB89E5" w14:textId="61CD72A4" w:rsidR="00404670" w:rsidRDefault="00A42381" w:rsidP="00404670">
      <w:pPr>
        <w:pStyle w:val="Heading3"/>
      </w:pPr>
      <w:bookmarkStart w:id="10" w:name="_Toc166759771"/>
      <w:r>
        <w:t>Development Team</w:t>
      </w:r>
      <w:bookmarkEnd w:id="10"/>
    </w:p>
    <w:p w14:paraId="0E025707" w14:textId="337EFDF4" w:rsidR="00A42381" w:rsidRDefault="00A42381" w:rsidP="00A42381">
      <w:r>
        <w:t>The development team must be</w:t>
      </w:r>
      <w:r w:rsidRPr="00A42381">
        <w:t xml:space="preserve"> composed of undergraduate or graduate students enrolled full time during at least one of the preceding Fall, Spring or Summer terms at an accredited college or university.</w:t>
      </w:r>
      <w:r w:rsidR="00323153">
        <w:t xml:space="preserve">  The team must have at least one student</w:t>
      </w:r>
      <w:r w:rsidR="00B9521B">
        <w:t xml:space="preserve"> from the school being represented and may have students from other schools.   A school may have multiple </w:t>
      </w:r>
      <w:r w:rsidR="00553CEB">
        <w:t>teams,</w:t>
      </w:r>
      <w:r w:rsidR="00B9521B">
        <w:t xml:space="preserve"> but a student may only be on one team.   There </w:t>
      </w:r>
      <w:r w:rsidR="00B9521B">
        <w:lastRenderedPageBreak/>
        <w:t>are no</w:t>
      </w:r>
      <w:r w:rsidR="00091DF8">
        <w:t xml:space="preserve"> limits to the number of students on the Development Team.</w:t>
      </w:r>
      <w:r w:rsidR="00445279">
        <w:t xml:space="preserve">   Advisors may advise more than one team.</w:t>
      </w:r>
    </w:p>
    <w:p w14:paraId="2872D1E1" w14:textId="747DECB1" w:rsidR="00091DF8" w:rsidRDefault="00091DF8" w:rsidP="00091DF8">
      <w:pPr>
        <w:pStyle w:val="Heading3"/>
      </w:pPr>
      <w:bookmarkStart w:id="11" w:name="_Toc166759772"/>
      <w:r>
        <w:t>Competition Team</w:t>
      </w:r>
      <w:bookmarkEnd w:id="11"/>
    </w:p>
    <w:p w14:paraId="18DF0B49" w14:textId="114C7F35" w:rsidR="00091DF8" w:rsidRDefault="00091DF8" w:rsidP="00091DF8">
      <w:r>
        <w:t xml:space="preserve">The team of students which </w:t>
      </w:r>
      <w:r w:rsidR="003E3E0B">
        <w:t xml:space="preserve">participate in the flight competition </w:t>
      </w:r>
      <w:r w:rsidR="00760E09">
        <w:t>comprise</w:t>
      </w:r>
      <w:r w:rsidR="003E3E0B">
        <w:t xml:space="preserve"> </w:t>
      </w:r>
      <w:r w:rsidR="00760E09">
        <w:t>the Competition Team.  The competition team must be at most a 6-person subset of the development team</w:t>
      </w:r>
      <w:r w:rsidR="00092DA7">
        <w:t>.</w:t>
      </w:r>
      <w:r w:rsidR="002477B9">
        <w:t xml:space="preserve">   Advisors are not counted for</w:t>
      </w:r>
      <w:r w:rsidR="00553CEB">
        <w:t xml:space="preserve"> purposes of this limit.</w:t>
      </w:r>
    </w:p>
    <w:p w14:paraId="67D3FF06" w14:textId="77777777" w:rsidR="0054620B" w:rsidRPr="0054620B" w:rsidRDefault="0054620B" w:rsidP="0054620B">
      <w:pPr>
        <w:pStyle w:val="Heading4"/>
      </w:pPr>
      <w:bookmarkStart w:id="12" w:name="_Toc147053917"/>
      <w:r w:rsidRPr="0054620B">
        <w:t>Key Competition Team Members</w:t>
      </w:r>
      <w:bookmarkEnd w:id="12"/>
    </w:p>
    <w:p w14:paraId="4AEB7F3B" w14:textId="77777777" w:rsidR="0054620B" w:rsidRPr="0054620B" w:rsidRDefault="0054620B" w:rsidP="0054620B">
      <w:pPr>
        <w:pStyle w:val="Heading5"/>
      </w:pPr>
      <w:bookmarkStart w:id="13" w:name="_Toc147053918"/>
      <w:r w:rsidRPr="0054620B">
        <w:t>Team Captain</w:t>
      </w:r>
      <w:bookmarkEnd w:id="13"/>
    </w:p>
    <w:p w14:paraId="477CC7C2" w14:textId="77777777" w:rsidR="0054620B" w:rsidRPr="0054620B" w:rsidRDefault="0054620B" w:rsidP="0054620B">
      <w:pPr>
        <w:rPr>
          <w:kern w:val="2"/>
          <w14:ligatures w14:val="standardContextual"/>
        </w:rPr>
      </w:pPr>
      <w:r w:rsidRPr="0054620B">
        <w:rPr>
          <w:kern w:val="2"/>
          <w14:ligatures w14:val="standardContextual"/>
        </w:rPr>
        <w:t>One member of the competition team will fill the role of team captain during the competition year. This student will be the primary point of contact for the judges. All questions, comments, statements, and deliverables must be submitted by the team captain. The judges must be immediately notified of any team captain change.</w:t>
      </w:r>
    </w:p>
    <w:p w14:paraId="190848B4" w14:textId="77777777" w:rsidR="0054620B" w:rsidRPr="0054620B" w:rsidRDefault="0054620B" w:rsidP="0054620B">
      <w:pPr>
        <w:pStyle w:val="Heading5"/>
      </w:pPr>
      <w:bookmarkStart w:id="14" w:name="_Toc147053919"/>
      <w:r w:rsidRPr="0054620B">
        <w:t>Advisor</w:t>
      </w:r>
      <w:bookmarkEnd w:id="14"/>
    </w:p>
    <w:p w14:paraId="2E81BD83" w14:textId="50CF63A0" w:rsidR="00814F25" w:rsidRDefault="0054620B" w:rsidP="00091DF8">
      <w:pPr>
        <w:rPr>
          <w:kern w:val="2"/>
          <w14:ligatures w14:val="standardContextual"/>
        </w:rPr>
      </w:pPr>
      <w:r w:rsidRPr="0054620B">
        <w:rPr>
          <w:kern w:val="2"/>
          <w14:ligatures w14:val="standardContextual"/>
        </w:rPr>
        <w:t>Each team must have a school faculty member/advisor or official point of contact (POC) from the team’s school. Teams whose entire team is age 18 years or above are not required to have the advisor or school official travel with the team, otherwise at least two adults shall travel with the team and shall take full responsibility for the students. The advisor will be permitted to observe the team at the flight line but is forbidden from assisting the team during setup, mission, or tear down. While the advisor may teach concepts, answer questions, provide high-level guidance, and review deliverables before submission, the students must design, manufacture, and operate the system on their own and must produce all deliverables on their own.</w:t>
      </w:r>
    </w:p>
    <w:p w14:paraId="792FDBD8" w14:textId="77777777" w:rsidR="00893F3D" w:rsidRPr="00893F3D" w:rsidRDefault="00893F3D" w:rsidP="00893F3D">
      <w:pPr>
        <w:pStyle w:val="Heading5"/>
      </w:pPr>
      <w:bookmarkStart w:id="15" w:name="_Toc147053922"/>
      <w:r w:rsidRPr="00893F3D">
        <w:t>Team Pilots</w:t>
      </w:r>
      <w:bookmarkEnd w:id="15"/>
    </w:p>
    <w:p w14:paraId="3C11E61B" w14:textId="18522D75" w:rsidR="00893F3D" w:rsidRPr="00893F3D" w:rsidRDefault="00893F3D" w:rsidP="00893F3D">
      <w:pPr>
        <w:rPr>
          <w:kern w:val="2"/>
          <w14:ligatures w14:val="standardContextual"/>
        </w:rPr>
      </w:pPr>
      <w:r>
        <w:rPr>
          <w:kern w:val="2"/>
          <w14:ligatures w14:val="standardContextual"/>
        </w:rPr>
        <w:t>Any</w:t>
      </w:r>
      <w:r w:rsidRPr="00893F3D">
        <w:rPr>
          <w:kern w:val="2"/>
          <w14:ligatures w14:val="standardContextual"/>
        </w:rPr>
        <w:t xml:space="preserve"> member of the Competition team that will control a UAS flight, for test or for competition, at the competition site will be deemed a UAS pilot.  </w:t>
      </w:r>
    </w:p>
    <w:p w14:paraId="64CC6C5A" w14:textId="3DFBB9C5" w:rsidR="0087035C" w:rsidRDefault="00893F3D" w:rsidP="00893F3D">
      <w:pPr>
        <w:numPr>
          <w:ilvl w:val="0"/>
          <w:numId w:val="18"/>
        </w:numPr>
        <w:contextualSpacing/>
        <w:rPr>
          <w:kern w:val="2"/>
          <w14:ligatures w14:val="standardContextual"/>
        </w:rPr>
      </w:pPr>
      <w:r w:rsidRPr="00893F3D">
        <w:rPr>
          <w:kern w:val="2"/>
          <w14:ligatures w14:val="standardContextual"/>
        </w:rPr>
        <w:t xml:space="preserve">UAS pilots must be members of the Academy of Model Aeronautics. </w:t>
      </w:r>
      <w:hyperlink r:id="rId9" w:history="1">
        <w:r w:rsidR="0087035C" w:rsidRPr="00893F3D">
          <w:rPr>
            <w:rStyle w:val="Hyperlink"/>
            <w:kern w:val="2"/>
            <w14:ligatures w14:val="standardContextual"/>
          </w:rPr>
          <w:t>https://www.modelaircraft.org/membership/enroll</w:t>
        </w:r>
      </w:hyperlink>
    </w:p>
    <w:p w14:paraId="35A80172" w14:textId="56E8447F" w:rsidR="0087035C" w:rsidRDefault="00893F3D" w:rsidP="00893F3D">
      <w:pPr>
        <w:numPr>
          <w:ilvl w:val="0"/>
          <w:numId w:val="18"/>
        </w:numPr>
        <w:contextualSpacing/>
        <w:rPr>
          <w:kern w:val="2"/>
          <w14:ligatures w14:val="standardContextual"/>
        </w:rPr>
      </w:pPr>
      <w:r w:rsidRPr="00893F3D">
        <w:rPr>
          <w:kern w:val="2"/>
          <w14:ligatures w14:val="standardContextual"/>
        </w:rPr>
        <w:t xml:space="preserve">UAS pilots must have completed the FAA Trust Course and have a Certificate.  </w:t>
      </w:r>
    </w:p>
    <w:p w14:paraId="249E9F68" w14:textId="097FF4BC" w:rsidR="0087035C" w:rsidRDefault="00000000" w:rsidP="0087035C">
      <w:pPr>
        <w:ind w:left="720"/>
        <w:contextualSpacing/>
      </w:pPr>
      <w:hyperlink r:id="rId10" w:history="1">
        <w:r w:rsidR="0087035C" w:rsidRPr="0087035C">
          <w:rPr>
            <w:rStyle w:val="Hyperlink"/>
          </w:rPr>
          <w:t>The Recreational UAS Safety Test (TRUST) | Federal Aviation Administration (faa.gov)</w:t>
        </w:r>
      </w:hyperlink>
    </w:p>
    <w:p w14:paraId="7967C0BE" w14:textId="77777777" w:rsidR="00443C94" w:rsidRPr="00E471FA" w:rsidRDefault="00443C94" w:rsidP="00091DF8">
      <w:pPr>
        <w:rPr>
          <w:kern w:val="2"/>
          <w14:ligatures w14:val="standardContextual"/>
        </w:rPr>
      </w:pPr>
    </w:p>
    <w:p w14:paraId="4FC21B78" w14:textId="77777777" w:rsidR="006C40FB" w:rsidRDefault="006C40FB" w:rsidP="00437A99">
      <w:pPr>
        <w:pStyle w:val="Heading3"/>
      </w:pPr>
      <w:bookmarkStart w:id="16" w:name="_Toc166759773"/>
      <w:r>
        <w:t>Competition Guests</w:t>
      </w:r>
      <w:bookmarkEnd w:id="16"/>
    </w:p>
    <w:p w14:paraId="23A28BB8" w14:textId="2A6F738A" w:rsidR="00091DF8" w:rsidRPr="00A42381" w:rsidRDefault="006C40FB" w:rsidP="00A42381">
      <w:r>
        <w:t xml:space="preserve">Each team will be allowed to bring additional guests to </w:t>
      </w:r>
      <w:r w:rsidR="0054490D">
        <w:t>the competition</w:t>
      </w:r>
      <w:r>
        <w:t xml:space="preserve">.  If desired, these guests may be development team members, but they cannot assist with the </w:t>
      </w:r>
      <w:r w:rsidR="00771DA0">
        <w:t>flight competition</w:t>
      </w:r>
      <w:r>
        <w:t>.</w:t>
      </w:r>
      <w:r w:rsidR="0050638A">
        <w:t xml:space="preserve"> </w:t>
      </w:r>
    </w:p>
    <w:p w14:paraId="69A21747" w14:textId="612A829E" w:rsidR="003C0F0A" w:rsidRDefault="003C0F0A" w:rsidP="003528FF">
      <w:pPr>
        <w:pStyle w:val="Heading2"/>
      </w:pPr>
      <w:bookmarkStart w:id="17" w:name="_Toc166759774"/>
      <w:r>
        <w:t>Flight Competition</w:t>
      </w:r>
      <w:bookmarkEnd w:id="17"/>
    </w:p>
    <w:p w14:paraId="1AC1B202" w14:textId="0CF739DB" w:rsidR="003C0F0A" w:rsidRPr="002642D0" w:rsidRDefault="003C0F0A" w:rsidP="0083562B">
      <w:pPr>
        <w:pStyle w:val="ListParagraph"/>
        <w:numPr>
          <w:ilvl w:val="0"/>
          <w:numId w:val="8"/>
        </w:numPr>
      </w:pPr>
      <w:r w:rsidRPr="002642D0">
        <w:t xml:space="preserve">Aircraft must be presented for eligibility evaluation between 8:00 and 10:00 a.m. on the check-in date </w:t>
      </w:r>
      <w:r w:rsidR="004800CE" w:rsidRPr="002642D0">
        <w:t>prior to</w:t>
      </w:r>
      <w:r w:rsidRPr="002642D0">
        <w:t xml:space="preserve"> the competition.</w:t>
      </w:r>
    </w:p>
    <w:p w14:paraId="7959905A" w14:textId="77777777" w:rsidR="003528FF" w:rsidRPr="002642D0" w:rsidRDefault="003528FF" w:rsidP="0083562B">
      <w:pPr>
        <w:pStyle w:val="ListParagraph"/>
        <w:numPr>
          <w:ilvl w:val="0"/>
          <w:numId w:val="8"/>
        </w:numPr>
      </w:pPr>
      <w:r w:rsidRPr="002642D0">
        <w:t>Aircraft must be launched by hand or takeoff under their own power. Catapults or other launching devices may not be used.</w:t>
      </w:r>
    </w:p>
    <w:p w14:paraId="7C03D6B6" w14:textId="77777777" w:rsidR="003528FF" w:rsidRPr="002642D0" w:rsidRDefault="003528FF" w:rsidP="0083562B">
      <w:pPr>
        <w:pStyle w:val="ListParagraph"/>
        <w:numPr>
          <w:ilvl w:val="0"/>
          <w:numId w:val="8"/>
        </w:numPr>
      </w:pPr>
      <w:r w:rsidRPr="002642D0">
        <w:t>Timing starts when the aircraft is no longer in contact with the ground or the hand that launches it and stops when any part of the aircraft touches the ground.</w:t>
      </w:r>
    </w:p>
    <w:p w14:paraId="3A50F46F" w14:textId="77777777" w:rsidR="003528FF" w:rsidRPr="002642D0" w:rsidRDefault="003528FF" w:rsidP="0083562B">
      <w:pPr>
        <w:pStyle w:val="ListParagraph"/>
        <w:numPr>
          <w:ilvl w:val="0"/>
          <w:numId w:val="8"/>
        </w:numPr>
      </w:pPr>
      <w:r w:rsidRPr="002642D0">
        <w:lastRenderedPageBreak/>
        <w:t>Teams are allowed 3 flight attempts with the best flight time recorded as the official time. Aircraft that are not ready to fly at the appointed time will forfeit that flight attempt.</w:t>
      </w:r>
    </w:p>
    <w:p w14:paraId="4EBE2AF4" w14:textId="77777777" w:rsidR="003528FF" w:rsidRPr="002642D0" w:rsidRDefault="003528FF" w:rsidP="0083562B">
      <w:pPr>
        <w:pStyle w:val="ListParagraph"/>
        <w:numPr>
          <w:ilvl w:val="0"/>
          <w:numId w:val="8"/>
        </w:numPr>
      </w:pPr>
      <w:r w:rsidRPr="002642D0">
        <w:t>Aircraft repair is allowed between flights using adhesive and 3D printed components but not tape or other non-3D printed repair methods. Teams may use multiple aircraft of identical design and fabrication across flight attempts. Aircraft must be flown in the same configuration for each flight.</w:t>
      </w:r>
    </w:p>
    <w:p w14:paraId="7082AA4E" w14:textId="77777777" w:rsidR="003528FF" w:rsidRPr="002642D0" w:rsidRDefault="003528FF" w:rsidP="0083562B">
      <w:pPr>
        <w:pStyle w:val="ListParagraph"/>
        <w:numPr>
          <w:ilvl w:val="0"/>
          <w:numId w:val="8"/>
        </w:numPr>
      </w:pPr>
      <w:r w:rsidRPr="002642D0">
        <w:t>Timing and judging will be performed by a panel of faculty and industry professionals that will have sole and final authority and discretion for verifying eligibility, measuring performance, evaluating safety, and resolving disputes.</w:t>
      </w:r>
    </w:p>
    <w:p w14:paraId="23E550BC" w14:textId="7E38BB0D" w:rsidR="003C0F0A" w:rsidRPr="002642D0" w:rsidRDefault="003528FF" w:rsidP="5EE8CA96">
      <w:pPr>
        <w:pStyle w:val="ListParagraph"/>
        <w:numPr>
          <w:ilvl w:val="0"/>
          <w:numId w:val="8"/>
        </w:numPr>
      </w:pPr>
      <w:r w:rsidRPr="002642D0">
        <w:t>Any protests regarding aircraft or flight validity must be made in a timely manner</w:t>
      </w:r>
      <w:r w:rsidR="0083562B" w:rsidRPr="002642D0">
        <w:t xml:space="preserve">.  </w:t>
      </w:r>
    </w:p>
    <w:p w14:paraId="5B5B0AD0" w14:textId="5C119573" w:rsidR="34DF3A53" w:rsidRDefault="34DF3A53" w:rsidP="2386AF38">
      <w:pPr>
        <w:pStyle w:val="Heading2"/>
      </w:pPr>
      <w:bookmarkStart w:id="18" w:name="_Toc166759775"/>
      <w:r>
        <w:t>Design Competition (Optional)</w:t>
      </w:r>
      <w:bookmarkEnd w:id="18"/>
    </w:p>
    <w:p w14:paraId="647A31B1" w14:textId="7FE68157" w:rsidR="34DF3A53" w:rsidRPr="00814F25" w:rsidRDefault="34DF3A53" w:rsidP="2386AF38">
      <w:pPr>
        <w:pStyle w:val="ListParagraph"/>
        <w:numPr>
          <w:ilvl w:val="0"/>
          <w:numId w:val="9"/>
        </w:numPr>
      </w:pPr>
      <w:r w:rsidRPr="00814F25">
        <w:t>All design competition entries must also be entries in the Flight Competition.</w:t>
      </w:r>
    </w:p>
    <w:p w14:paraId="3D9392EE" w14:textId="29D74F13" w:rsidR="34DF3A53" w:rsidRPr="00814F25" w:rsidRDefault="34DF3A53" w:rsidP="2386AF38">
      <w:pPr>
        <w:pStyle w:val="ListParagraph"/>
        <w:numPr>
          <w:ilvl w:val="0"/>
          <w:numId w:val="9"/>
        </w:numPr>
      </w:pPr>
      <w:r w:rsidRPr="00814F25">
        <w:t xml:space="preserve">All design, analysis, and fabrication of the competition entry is the sole responsibility of the student </w:t>
      </w:r>
      <w:r w:rsidR="002F3A2F">
        <w:t xml:space="preserve">development </w:t>
      </w:r>
      <w:r w:rsidRPr="00814F25">
        <w:t xml:space="preserve">team members. </w:t>
      </w:r>
      <w:r w:rsidR="00092DA7">
        <w:t xml:space="preserve"> </w:t>
      </w:r>
      <w:r w:rsidRPr="00814F25">
        <w:t xml:space="preserve">All design work must be performed by </w:t>
      </w:r>
      <w:r w:rsidR="00814F25" w:rsidRPr="00814F25">
        <w:t>members of the development team.</w:t>
      </w:r>
    </w:p>
    <w:p w14:paraId="72CD3285" w14:textId="77777777" w:rsidR="34DF3A53" w:rsidRPr="00814F25" w:rsidRDefault="34DF3A53" w:rsidP="2386AF38">
      <w:pPr>
        <w:pStyle w:val="ListParagraph"/>
        <w:numPr>
          <w:ilvl w:val="0"/>
          <w:numId w:val="9"/>
        </w:numPr>
      </w:pPr>
      <w:r w:rsidRPr="00814F25">
        <w:t>Students may only participate on a single team.   Faculty advisors may advise more than one team.</w:t>
      </w:r>
    </w:p>
    <w:p w14:paraId="5C6A2205" w14:textId="15FB5D35" w:rsidR="238209BE" w:rsidRDefault="238209BE" w:rsidP="2386AF38">
      <w:pPr>
        <w:pStyle w:val="Heading2"/>
      </w:pPr>
      <w:bookmarkStart w:id="19" w:name="_Toc166759776"/>
      <w:r>
        <w:t>Prize Distribution</w:t>
      </w:r>
      <w:bookmarkEnd w:id="19"/>
    </w:p>
    <w:p w14:paraId="6D5CEFCC" w14:textId="71F98FBF" w:rsidR="238209BE" w:rsidRPr="0087035C" w:rsidRDefault="238209BE" w:rsidP="2386AF38">
      <w:pPr>
        <w:pStyle w:val="ListParagraph"/>
        <w:numPr>
          <w:ilvl w:val="0"/>
          <w:numId w:val="13"/>
        </w:numPr>
      </w:pPr>
      <w:r w:rsidRPr="0087035C">
        <w:t xml:space="preserve">Award funds are distributed among winning team members. </w:t>
      </w:r>
    </w:p>
    <w:p w14:paraId="55ED08C0" w14:textId="669A91B9" w:rsidR="238209BE" w:rsidRPr="0087035C" w:rsidRDefault="238209BE" w:rsidP="2386AF38">
      <w:pPr>
        <w:pStyle w:val="ListParagraph"/>
        <w:numPr>
          <w:ilvl w:val="0"/>
          <w:numId w:val="13"/>
        </w:numPr>
      </w:pPr>
      <w:r w:rsidRPr="0087035C">
        <w:t xml:space="preserve">Winning team members must complete the required paperwork within 2 weeks of the event date in order to receive award funds. </w:t>
      </w:r>
    </w:p>
    <w:p w14:paraId="72B1A841" w14:textId="51FD2DD4" w:rsidR="238209BE" w:rsidRPr="0087035C" w:rsidRDefault="238209BE" w:rsidP="2386AF38">
      <w:pPr>
        <w:pStyle w:val="ListParagraph"/>
        <w:numPr>
          <w:ilvl w:val="0"/>
          <w:numId w:val="13"/>
        </w:numPr>
      </w:pPr>
      <w:r w:rsidRPr="0087035C">
        <w:t xml:space="preserve">Team </w:t>
      </w:r>
      <w:r w:rsidR="00443C94" w:rsidRPr="0087035C">
        <w:t>Captains</w:t>
      </w:r>
      <w:r w:rsidRPr="0087035C">
        <w:t xml:space="preserve"> are responsible for ensuring all team members receive the required paperwork. </w:t>
      </w:r>
    </w:p>
    <w:p w14:paraId="1074C574" w14:textId="05731130" w:rsidR="238209BE" w:rsidRPr="0087035C" w:rsidRDefault="238209BE" w:rsidP="2386AF38">
      <w:pPr>
        <w:pStyle w:val="ListParagraph"/>
        <w:numPr>
          <w:ilvl w:val="0"/>
          <w:numId w:val="13"/>
        </w:numPr>
      </w:pPr>
      <w:r w:rsidRPr="0087035C">
        <w:t>Award funds will only be disbursed if there are at least 3 valid entries in a competition category.</w:t>
      </w:r>
    </w:p>
    <w:p w14:paraId="311036CB" w14:textId="313CC0AE" w:rsidR="238209BE" w:rsidRPr="0087035C" w:rsidRDefault="238209BE" w:rsidP="2386AF38">
      <w:pPr>
        <w:pStyle w:val="ListParagraph"/>
        <w:numPr>
          <w:ilvl w:val="0"/>
          <w:numId w:val="13"/>
        </w:numPr>
      </w:pPr>
      <w:r w:rsidRPr="0087035C">
        <w:t xml:space="preserve">Each team must register at </w:t>
      </w:r>
      <w:hyperlink r:id="rId11">
        <w:r w:rsidRPr="0087035C">
          <w:rPr>
            <w:rStyle w:val="Hyperlink"/>
          </w:rPr>
          <w:t>https://www.calstatela.edu/ecst/aircraft-competition</w:t>
        </w:r>
      </w:hyperlink>
      <w:r w:rsidRPr="0087035C">
        <w:t xml:space="preserve"> by the registration deadline.</w:t>
      </w:r>
    </w:p>
    <w:p w14:paraId="44C18374" w14:textId="7EDDB77A" w:rsidR="238209BE" w:rsidRPr="0087035C" w:rsidRDefault="238209BE" w:rsidP="2386AF38">
      <w:pPr>
        <w:pStyle w:val="ListParagraph"/>
        <w:numPr>
          <w:ilvl w:val="0"/>
          <w:numId w:val="13"/>
        </w:numPr>
      </w:pPr>
      <w:r w:rsidRPr="0087035C">
        <w:t xml:space="preserve">Each team must complete the submission details at </w:t>
      </w:r>
      <w:hyperlink r:id="rId12">
        <w:r w:rsidRPr="0087035C">
          <w:rPr>
            <w:rStyle w:val="Hyperlink"/>
          </w:rPr>
          <w:t>https://www.calstatela.edu/ecst/aircraft-competition</w:t>
        </w:r>
      </w:hyperlink>
      <w:r w:rsidRPr="0087035C">
        <w:t xml:space="preserve"> by the submission deadline to be eligible for the Most Innovative Design Prize.</w:t>
      </w:r>
    </w:p>
    <w:p w14:paraId="7418AAD5" w14:textId="414F18B1" w:rsidR="238209BE" w:rsidRPr="0087035C" w:rsidRDefault="238209BE" w:rsidP="2386AF38">
      <w:pPr>
        <w:pStyle w:val="ListParagraph"/>
        <w:numPr>
          <w:ilvl w:val="0"/>
          <w:numId w:val="13"/>
        </w:numPr>
      </w:pPr>
      <w:r w:rsidRPr="0087035C">
        <w:t>Design Innovation Awards are based on submitted design reports received before the published submission deadline following the template provided at the competition website.</w:t>
      </w:r>
    </w:p>
    <w:p w14:paraId="3610F1E0" w14:textId="5D9E2840" w:rsidR="00B4060A" w:rsidRPr="0087035C" w:rsidRDefault="00B4060A" w:rsidP="2386AF38">
      <w:pPr>
        <w:pStyle w:val="ListParagraph"/>
        <w:numPr>
          <w:ilvl w:val="0"/>
          <w:numId w:val="13"/>
        </w:numPr>
      </w:pPr>
      <w:r w:rsidRPr="0087035C">
        <w:t>Design Simulation Awards are based on submitted simulation reports received before the published submission deadline</w:t>
      </w:r>
      <w:r w:rsidR="0087035C" w:rsidRPr="0087035C">
        <w:t>.</w:t>
      </w:r>
    </w:p>
    <w:p w14:paraId="0795B62C" w14:textId="2333A68C" w:rsidR="00C2196D" w:rsidRDefault="00C2196D" w:rsidP="0065580D"/>
    <w:p w14:paraId="0F890AF3" w14:textId="183601B8" w:rsidR="001553DA" w:rsidRDefault="003528FF" w:rsidP="003528FF">
      <w:pPr>
        <w:pStyle w:val="Heading1"/>
      </w:pPr>
      <w:bookmarkStart w:id="20" w:name="_Toc166759777"/>
      <w:r>
        <w:t>Entry Checklist</w:t>
      </w:r>
      <w:r w:rsidR="005D09EE">
        <w:t xml:space="preserve">, </w:t>
      </w:r>
      <w:r w:rsidR="007D5B3D">
        <w:t>Insurance,</w:t>
      </w:r>
      <w:r w:rsidR="005D09EE">
        <w:t xml:space="preserve"> and I</w:t>
      </w:r>
      <w:r w:rsidR="007D5B3D">
        <w:t>ndemnification</w:t>
      </w:r>
      <w:bookmarkEnd w:id="20"/>
    </w:p>
    <w:p w14:paraId="122A04E3" w14:textId="4F316B12" w:rsidR="00A053AB" w:rsidRPr="00A053AB" w:rsidRDefault="00A053AB" w:rsidP="00A053AB">
      <w:r>
        <w:t xml:space="preserve">Every institution participating must fill out an entry form.   One entry form may include </w:t>
      </w:r>
      <w:r w:rsidR="00637D8A">
        <w:t xml:space="preserve">multiple teams from the same institution.    In the event of an additional team needing to register, the institution may </w:t>
      </w:r>
      <w:r w:rsidR="00C06F3D">
        <w:t>fill out a second entry form but must include all the attachments.</w:t>
      </w:r>
    </w:p>
    <w:p w14:paraId="36937605" w14:textId="7EE5D1FB" w:rsidR="001553DA" w:rsidRDefault="001553DA" w:rsidP="0065580D">
      <w:r>
        <w:t>Each entry must include the following information.</w:t>
      </w:r>
    </w:p>
    <w:p w14:paraId="380D176E" w14:textId="4AC824A1" w:rsidR="001553DA" w:rsidRPr="00D46A83" w:rsidRDefault="00AC7151" w:rsidP="00E004BB">
      <w:pPr>
        <w:pStyle w:val="ListParagraph"/>
        <w:numPr>
          <w:ilvl w:val="0"/>
          <w:numId w:val="14"/>
        </w:numPr>
      </w:pPr>
      <w:r w:rsidRPr="00D46A83">
        <w:lastRenderedPageBreak/>
        <w:t xml:space="preserve">Compliance with </w:t>
      </w:r>
      <w:r w:rsidR="001553DA" w:rsidRPr="00D46A83">
        <w:t>Insurance</w:t>
      </w:r>
      <w:r w:rsidRPr="00D46A83">
        <w:t xml:space="preserve"> Requirements</w:t>
      </w:r>
      <w:r w:rsidRPr="00D46A83">
        <w:rPr>
          <w:rStyle w:val="FootnoteReference"/>
        </w:rPr>
        <w:footnoteReference w:id="2"/>
      </w:r>
      <w:r w:rsidRPr="00D46A83">
        <w:t xml:space="preserve"> </w:t>
      </w:r>
    </w:p>
    <w:p w14:paraId="1BB82E7C" w14:textId="4C56676D" w:rsidR="001553DA" w:rsidRPr="00D46A83" w:rsidRDefault="7393F5B7" w:rsidP="00E004BB">
      <w:pPr>
        <w:pStyle w:val="ListParagraph"/>
        <w:numPr>
          <w:ilvl w:val="0"/>
          <w:numId w:val="14"/>
        </w:numPr>
      </w:pPr>
      <w:r w:rsidRPr="00D46A83">
        <w:t>Indemnification</w:t>
      </w:r>
      <w:r w:rsidR="00AC7151" w:rsidRPr="00D46A83">
        <w:rPr>
          <w:rStyle w:val="FootnoteReference"/>
        </w:rPr>
        <w:footnoteReference w:id="3"/>
      </w:r>
    </w:p>
    <w:p w14:paraId="462024DC" w14:textId="5FFA2D22" w:rsidR="00C06F3D" w:rsidRPr="00D46A83" w:rsidRDefault="00C06F3D" w:rsidP="00E004BB">
      <w:pPr>
        <w:pStyle w:val="ListParagraph"/>
        <w:numPr>
          <w:ilvl w:val="0"/>
          <w:numId w:val="14"/>
        </w:numPr>
      </w:pPr>
      <w:r w:rsidRPr="00D46A83">
        <w:t>Names of Students on Team</w:t>
      </w:r>
    </w:p>
    <w:p w14:paraId="1BA261AC" w14:textId="6AFCB22A" w:rsidR="00C06F3D" w:rsidRPr="00D46A83" w:rsidRDefault="00C06F3D" w:rsidP="00E004BB">
      <w:pPr>
        <w:pStyle w:val="ListParagraph"/>
        <w:numPr>
          <w:ilvl w:val="0"/>
          <w:numId w:val="14"/>
        </w:numPr>
      </w:pPr>
      <w:r w:rsidRPr="00D46A83">
        <w:t xml:space="preserve">Names of Advisors </w:t>
      </w:r>
      <w:r w:rsidR="00A536B2" w:rsidRPr="00D46A83">
        <w:t>supporting Team</w:t>
      </w:r>
    </w:p>
    <w:p w14:paraId="7B4BDE61" w14:textId="7D58E2B5" w:rsidR="00A536B2" w:rsidRPr="00D46A83" w:rsidRDefault="00A536B2" w:rsidP="00E004BB">
      <w:pPr>
        <w:pStyle w:val="ListParagraph"/>
        <w:numPr>
          <w:ilvl w:val="0"/>
          <w:numId w:val="14"/>
        </w:numPr>
      </w:pPr>
      <w:r w:rsidRPr="00D46A83">
        <w:t>Names of Student</w:t>
      </w:r>
      <w:r w:rsidR="51345A24" w:rsidRPr="00D46A83">
        <w:t>s</w:t>
      </w:r>
      <w:r w:rsidRPr="00D46A83">
        <w:t xml:space="preserve"> who will pilot the aircraft</w:t>
      </w:r>
    </w:p>
    <w:p w14:paraId="2E2C15EB" w14:textId="7A922B2A" w:rsidR="00AC7151" w:rsidRPr="00D46A83" w:rsidRDefault="00DA1915" w:rsidP="00E004BB">
      <w:pPr>
        <w:pStyle w:val="ListParagraph"/>
        <w:numPr>
          <w:ilvl w:val="0"/>
          <w:numId w:val="14"/>
        </w:numPr>
      </w:pPr>
      <w:r w:rsidRPr="00D46A83">
        <w:t xml:space="preserve">Pilot’s </w:t>
      </w:r>
      <w:r w:rsidR="00AC7151" w:rsidRPr="00D46A83">
        <w:t>AMA Membership</w:t>
      </w:r>
      <w:r w:rsidR="00667005" w:rsidRPr="00D46A83">
        <w:t xml:space="preserve"> Number</w:t>
      </w:r>
      <w:r w:rsidR="00AC7151" w:rsidRPr="00D46A83">
        <w:rPr>
          <w:rStyle w:val="FootnoteReference"/>
        </w:rPr>
        <w:footnoteReference w:id="4"/>
      </w:r>
    </w:p>
    <w:p w14:paraId="6852B5AB" w14:textId="7B89346D" w:rsidR="00E458C7" w:rsidRPr="00D46A83" w:rsidRDefault="00DA1915" w:rsidP="00E004BB">
      <w:pPr>
        <w:pStyle w:val="ListParagraph"/>
        <w:numPr>
          <w:ilvl w:val="0"/>
          <w:numId w:val="14"/>
        </w:numPr>
      </w:pPr>
      <w:r w:rsidRPr="00D46A83">
        <w:t xml:space="preserve">Pilot’s </w:t>
      </w:r>
      <w:r w:rsidR="00E458C7" w:rsidRPr="00D46A83">
        <w:t>FAA Trust Course Certificate</w:t>
      </w:r>
      <w:r w:rsidR="00537602" w:rsidRPr="00D46A83">
        <w:rPr>
          <w:rStyle w:val="FootnoteReference"/>
        </w:rPr>
        <w:footnoteReference w:id="5"/>
      </w:r>
      <w:r w:rsidR="00E458C7" w:rsidRPr="00D46A83">
        <w:t xml:space="preserve"> </w:t>
      </w:r>
    </w:p>
    <w:p w14:paraId="0FFBEBD5" w14:textId="6F99358D" w:rsidR="00D021F9" w:rsidRPr="00D46A83" w:rsidRDefault="00D021F9" w:rsidP="00E004BB">
      <w:pPr>
        <w:pStyle w:val="ListParagraph"/>
        <w:numPr>
          <w:ilvl w:val="0"/>
          <w:numId w:val="14"/>
        </w:numPr>
      </w:pPr>
      <w:r w:rsidRPr="00D46A83">
        <w:t>Aircraft (FAA) Registration Number</w:t>
      </w:r>
      <w:r w:rsidR="0011649F" w:rsidRPr="00D46A83">
        <w:rPr>
          <w:rStyle w:val="FootnoteReference"/>
        </w:rPr>
        <w:footnoteReference w:id="6"/>
      </w:r>
    </w:p>
    <w:p w14:paraId="5B18B937" w14:textId="4E6D0EC0" w:rsidR="00576309" w:rsidRDefault="00576309" w:rsidP="00E004BB">
      <w:pPr>
        <w:pStyle w:val="ListParagraph"/>
        <w:numPr>
          <w:ilvl w:val="0"/>
          <w:numId w:val="14"/>
        </w:numPr>
      </w:pPr>
      <w:r>
        <w:t>Description of Aircraft (</w:t>
      </w:r>
      <w:r w:rsidR="003114CD">
        <w:t>including dimensions, weight, owner information, etc.)</w:t>
      </w:r>
    </w:p>
    <w:p w14:paraId="43188A6C" w14:textId="414D68F4" w:rsidR="00E004BB" w:rsidRDefault="00AA162F" w:rsidP="00E004BB">
      <w:r>
        <w:t>The registration form asks for the purpose of the event</w:t>
      </w:r>
      <w:r w:rsidR="00576309">
        <w:t xml:space="preserve"> and the dates of the event</w:t>
      </w:r>
      <w:r>
        <w:t xml:space="preserve">.  This will be pre-filled by Cal State LA. The purpose of the </w:t>
      </w:r>
      <w:r w:rsidR="00576309">
        <w:t xml:space="preserve">registration is to participate in the CSU 3D-Printed Fixed-Wing Aircraft Competition on </w:t>
      </w:r>
      <w:r w:rsidR="008F3456">
        <w:t>May 31, 2025</w:t>
      </w:r>
    </w:p>
    <w:sectPr w:rsidR="00E004B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D940" w14:textId="77777777" w:rsidR="00A56AF7" w:rsidRDefault="00A56AF7" w:rsidP="00AC7151">
      <w:pPr>
        <w:spacing w:after="0" w:line="240" w:lineRule="auto"/>
      </w:pPr>
      <w:r>
        <w:separator/>
      </w:r>
    </w:p>
  </w:endnote>
  <w:endnote w:type="continuationSeparator" w:id="0">
    <w:p w14:paraId="2CE9BC43" w14:textId="77777777" w:rsidR="00A56AF7" w:rsidRDefault="00A56AF7" w:rsidP="00AC7151">
      <w:pPr>
        <w:spacing w:after="0" w:line="240" w:lineRule="auto"/>
      </w:pPr>
      <w:r>
        <w:continuationSeparator/>
      </w:r>
    </w:p>
  </w:endnote>
  <w:endnote w:type="continuationNotice" w:id="1">
    <w:p w14:paraId="6D87BDA9" w14:textId="77777777" w:rsidR="00A56AF7" w:rsidRDefault="00A56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BD76" w14:textId="77777777" w:rsidR="00A56AF7" w:rsidRDefault="00A56AF7" w:rsidP="00AC7151">
      <w:pPr>
        <w:spacing w:after="0" w:line="240" w:lineRule="auto"/>
      </w:pPr>
      <w:r>
        <w:separator/>
      </w:r>
    </w:p>
  </w:footnote>
  <w:footnote w:type="continuationSeparator" w:id="0">
    <w:p w14:paraId="41961CCD" w14:textId="77777777" w:rsidR="00A56AF7" w:rsidRDefault="00A56AF7" w:rsidP="00AC7151">
      <w:pPr>
        <w:spacing w:after="0" w:line="240" w:lineRule="auto"/>
      </w:pPr>
      <w:r>
        <w:continuationSeparator/>
      </w:r>
    </w:p>
  </w:footnote>
  <w:footnote w:type="continuationNotice" w:id="1">
    <w:p w14:paraId="277710DB" w14:textId="77777777" w:rsidR="00A56AF7" w:rsidRDefault="00A56AF7">
      <w:pPr>
        <w:spacing w:after="0" w:line="240" w:lineRule="auto"/>
      </w:pPr>
    </w:p>
  </w:footnote>
  <w:footnote w:id="2">
    <w:p w14:paraId="7B321B83" w14:textId="77777777" w:rsidR="00AC7151" w:rsidRDefault="00AC7151" w:rsidP="00AC7151">
      <w:pPr>
        <w:pStyle w:val="FootnoteText"/>
      </w:pPr>
      <w:r>
        <w:rPr>
          <w:rStyle w:val="FootnoteReference"/>
        </w:rPr>
        <w:footnoteRef/>
      </w:r>
      <w:r>
        <w:t xml:space="preserve"> </w:t>
      </w:r>
      <w:r w:rsidRPr="00AC7151">
        <w:t>specified in California State University, Los Angeles, Unmanned Aircraft Systems Guidelines (rev 1/2023, available on competition webpage.)</w:t>
      </w:r>
    </w:p>
  </w:footnote>
  <w:footnote w:id="3">
    <w:p w14:paraId="276C7741" w14:textId="105BC9EB" w:rsidR="00AC7151" w:rsidRDefault="00AC7151">
      <w:pPr>
        <w:pStyle w:val="FootnoteText"/>
      </w:pPr>
      <w:r>
        <w:rPr>
          <w:rStyle w:val="FootnoteReference"/>
        </w:rPr>
        <w:footnoteRef/>
      </w:r>
      <w:r>
        <w:t xml:space="preserve"> </w:t>
      </w:r>
      <w:r w:rsidRPr="00AC7151">
        <w:t>specified in California State University, Los Angeles, Unmanned Aircraft Systems Guidelines (rev 1/2023, available on competition webpage.)</w:t>
      </w:r>
    </w:p>
  </w:footnote>
  <w:footnote w:id="4">
    <w:p w14:paraId="44E9E7FD" w14:textId="34BF9523" w:rsidR="00035AFD" w:rsidRPr="00537602" w:rsidRDefault="00AC7151" w:rsidP="00AC7151">
      <w:pPr>
        <w:pStyle w:val="FootnoteText"/>
      </w:pPr>
      <w:r>
        <w:rPr>
          <w:rStyle w:val="FootnoteReference"/>
        </w:rPr>
        <w:footnoteRef/>
      </w:r>
      <w:r>
        <w:t xml:space="preserve"> </w:t>
      </w:r>
      <w:r w:rsidRPr="00AC7151">
        <w:t>Membership in Academy of Model Aeronautics</w:t>
      </w:r>
      <w:r w:rsidR="00035AFD">
        <w:t xml:space="preserve">, </w:t>
      </w:r>
      <w:hyperlink r:id="rId1" w:history="1">
        <w:r w:rsidR="00035AFD" w:rsidRPr="00D92108">
          <w:rPr>
            <w:rStyle w:val="Hyperlink"/>
          </w:rPr>
          <w:t>https://www.modelaircraft.org/membership/enroll</w:t>
        </w:r>
      </w:hyperlink>
    </w:p>
  </w:footnote>
  <w:footnote w:id="5">
    <w:p w14:paraId="59AD3CCC" w14:textId="10E3D7FA" w:rsidR="00537602" w:rsidRPr="0011649F" w:rsidRDefault="00537602" w:rsidP="0011649F">
      <w:pPr>
        <w:rPr>
          <w:sz w:val="20"/>
          <w:szCs w:val="20"/>
        </w:rPr>
      </w:pPr>
      <w:r w:rsidRPr="00537602">
        <w:rPr>
          <w:rStyle w:val="FootnoteReference"/>
          <w:sz w:val="20"/>
          <w:szCs w:val="20"/>
        </w:rPr>
        <w:footnoteRef/>
      </w:r>
      <w:r w:rsidRPr="00537602">
        <w:rPr>
          <w:sz w:val="20"/>
          <w:szCs w:val="20"/>
        </w:rPr>
        <w:t xml:space="preserve"> </w:t>
      </w:r>
      <w:hyperlink r:id="rId2" w:history="1">
        <w:r w:rsidRPr="00537602">
          <w:rPr>
            <w:rStyle w:val="Hyperlink"/>
            <w:sz w:val="20"/>
            <w:szCs w:val="20"/>
          </w:rPr>
          <w:t>The Recreational UAS Safety Test (TRUST) | Federal Aviation Administration (faa.gov)</w:t>
        </w:r>
      </w:hyperlink>
    </w:p>
  </w:footnote>
  <w:footnote w:id="6">
    <w:p w14:paraId="63A8572F" w14:textId="4EE4888E" w:rsidR="0011649F" w:rsidRDefault="0011649F">
      <w:pPr>
        <w:pStyle w:val="FootnoteText"/>
      </w:pPr>
      <w:r>
        <w:rPr>
          <w:rStyle w:val="FootnoteReference"/>
        </w:rPr>
        <w:footnoteRef/>
      </w:r>
      <w:r>
        <w:t xml:space="preserve"> </w:t>
      </w:r>
      <w:r w:rsidRPr="0011649F">
        <w:t xml:space="preserve">FAA Drone Registration Link, </w:t>
      </w:r>
      <w:hyperlink r:id="rId3" w:anchor="/" w:history="1">
        <w:r w:rsidR="003365A3" w:rsidRPr="00D92108">
          <w:rPr>
            <w:rStyle w:val="Hyperlink"/>
          </w:rPr>
          <w:t>https://faadronezone-access.faa.gov/#/</w:t>
        </w:r>
      </w:hyperlink>
    </w:p>
    <w:p w14:paraId="745F47D3" w14:textId="77777777" w:rsidR="003365A3" w:rsidRDefault="003365A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F0A1" w14:textId="0DC6CAED" w:rsidR="004366B4" w:rsidRDefault="00EA4240">
    <w:pPr>
      <w:pStyle w:val="Header"/>
    </w:pPr>
    <w:r>
      <w:t xml:space="preserve">Rev </w:t>
    </w:r>
    <w:r w:rsidR="008F3456">
      <w:t>0</w:t>
    </w:r>
    <w:r w:rsidR="004366B4">
      <w:t xml:space="preserve">.     MT </w:t>
    </w:r>
    <w:r>
      <w:t>202</w:t>
    </w:r>
    <w:r w:rsidR="00D0515A">
      <w:t>4</w:t>
    </w:r>
    <w:r>
      <w:t>/</w:t>
    </w:r>
    <w:r w:rsidR="00D0515A">
      <w:t>0</w:t>
    </w:r>
    <w:r w:rsidR="00144DB4">
      <w:t>8</w:t>
    </w:r>
    <w:r>
      <w:t>/</w:t>
    </w:r>
    <w:r w:rsidR="005221B0">
      <w:t>1</w:t>
    </w:r>
    <w:r w:rsidR="00F22D09">
      <w:t>4</w:t>
    </w:r>
  </w:p>
  <w:p w14:paraId="7DD80ECC" w14:textId="77777777" w:rsidR="004366B4" w:rsidRDefault="00436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1FC"/>
    <w:multiLevelType w:val="hybridMultilevel"/>
    <w:tmpl w:val="7C1A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46B22"/>
    <w:multiLevelType w:val="hybridMultilevel"/>
    <w:tmpl w:val="8294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27EB"/>
    <w:multiLevelType w:val="hybridMultilevel"/>
    <w:tmpl w:val="3868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B0FBC"/>
    <w:multiLevelType w:val="hybridMultilevel"/>
    <w:tmpl w:val="918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35148"/>
    <w:multiLevelType w:val="hybridMultilevel"/>
    <w:tmpl w:val="E1F6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E2D98"/>
    <w:multiLevelType w:val="hybridMultilevel"/>
    <w:tmpl w:val="1F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51589"/>
    <w:multiLevelType w:val="hybridMultilevel"/>
    <w:tmpl w:val="B9FC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6527D"/>
    <w:multiLevelType w:val="hybridMultilevel"/>
    <w:tmpl w:val="B2A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34424"/>
    <w:multiLevelType w:val="hybridMultilevel"/>
    <w:tmpl w:val="BF76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B2B88"/>
    <w:multiLevelType w:val="hybridMultilevel"/>
    <w:tmpl w:val="901C2DF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0D158E6"/>
    <w:multiLevelType w:val="hybridMultilevel"/>
    <w:tmpl w:val="780CC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29F054B"/>
    <w:multiLevelType w:val="hybridMultilevel"/>
    <w:tmpl w:val="9BA0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F35E6"/>
    <w:multiLevelType w:val="hybridMultilevel"/>
    <w:tmpl w:val="318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A1620"/>
    <w:multiLevelType w:val="hybridMultilevel"/>
    <w:tmpl w:val="098CA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36962"/>
    <w:multiLevelType w:val="hybridMultilevel"/>
    <w:tmpl w:val="6A28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22FC9"/>
    <w:multiLevelType w:val="hybridMultilevel"/>
    <w:tmpl w:val="C64E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9536A"/>
    <w:multiLevelType w:val="hybridMultilevel"/>
    <w:tmpl w:val="8F2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06188"/>
    <w:multiLevelType w:val="hybridMultilevel"/>
    <w:tmpl w:val="BE14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23E9A"/>
    <w:multiLevelType w:val="hybridMultilevel"/>
    <w:tmpl w:val="8FF2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8379A"/>
    <w:multiLevelType w:val="hybridMultilevel"/>
    <w:tmpl w:val="A82E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43B0B"/>
    <w:multiLevelType w:val="hybridMultilevel"/>
    <w:tmpl w:val="8AA0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03D2C"/>
    <w:multiLevelType w:val="hybridMultilevel"/>
    <w:tmpl w:val="1C9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910934">
    <w:abstractNumId w:val="9"/>
  </w:num>
  <w:num w:numId="2" w16cid:durableId="392125964">
    <w:abstractNumId w:val="10"/>
  </w:num>
  <w:num w:numId="3" w16cid:durableId="1335063290">
    <w:abstractNumId w:val="4"/>
  </w:num>
  <w:num w:numId="4" w16cid:durableId="535121442">
    <w:abstractNumId w:val="11"/>
  </w:num>
  <w:num w:numId="5" w16cid:durableId="1564946460">
    <w:abstractNumId w:val="16"/>
  </w:num>
  <w:num w:numId="6" w16cid:durableId="1638339718">
    <w:abstractNumId w:val="3"/>
  </w:num>
  <w:num w:numId="7" w16cid:durableId="653604710">
    <w:abstractNumId w:val="0"/>
  </w:num>
  <w:num w:numId="8" w16cid:durableId="860825573">
    <w:abstractNumId w:val="7"/>
  </w:num>
  <w:num w:numId="9" w16cid:durableId="562915740">
    <w:abstractNumId w:val="15"/>
  </w:num>
  <w:num w:numId="10" w16cid:durableId="481698135">
    <w:abstractNumId w:val="12"/>
  </w:num>
  <w:num w:numId="11" w16cid:durableId="682245954">
    <w:abstractNumId w:val="21"/>
  </w:num>
  <w:num w:numId="12" w16cid:durableId="683362741">
    <w:abstractNumId w:val="20"/>
  </w:num>
  <w:num w:numId="13" w16cid:durableId="244151132">
    <w:abstractNumId w:val="17"/>
  </w:num>
  <w:num w:numId="14" w16cid:durableId="1855873244">
    <w:abstractNumId w:val="2"/>
  </w:num>
  <w:num w:numId="15" w16cid:durableId="325477911">
    <w:abstractNumId w:val="19"/>
  </w:num>
  <w:num w:numId="16" w16cid:durableId="76100032">
    <w:abstractNumId w:val="18"/>
  </w:num>
  <w:num w:numId="17" w16cid:durableId="1320882175">
    <w:abstractNumId w:val="14"/>
  </w:num>
  <w:num w:numId="18" w16cid:durableId="581110144">
    <w:abstractNumId w:val="6"/>
  </w:num>
  <w:num w:numId="19" w16cid:durableId="1902448561">
    <w:abstractNumId w:val="8"/>
  </w:num>
  <w:num w:numId="20" w16cid:durableId="384913828">
    <w:abstractNumId w:val="13"/>
  </w:num>
  <w:num w:numId="21" w16cid:durableId="1396204494">
    <w:abstractNumId w:val="1"/>
  </w:num>
  <w:num w:numId="22" w16cid:durableId="2063407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0D"/>
    <w:rsid w:val="00005768"/>
    <w:rsid w:val="000146A8"/>
    <w:rsid w:val="00034F24"/>
    <w:rsid w:val="00035AFD"/>
    <w:rsid w:val="00042673"/>
    <w:rsid w:val="00060F60"/>
    <w:rsid w:val="00076BD6"/>
    <w:rsid w:val="0008775E"/>
    <w:rsid w:val="00091DF8"/>
    <w:rsid w:val="00092DA7"/>
    <w:rsid w:val="00094A4F"/>
    <w:rsid w:val="000B1DAC"/>
    <w:rsid w:val="000E3A82"/>
    <w:rsid w:val="000F1BB7"/>
    <w:rsid w:val="000F2F48"/>
    <w:rsid w:val="00110530"/>
    <w:rsid w:val="0011649F"/>
    <w:rsid w:val="00117BF9"/>
    <w:rsid w:val="00124A3C"/>
    <w:rsid w:val="00144DB4"/>
    <w:rsid w:val="001456F6"/>
    <w:rsid w:val="001553DA"/>
    <w:rsid w:val="001559F6"/>
    <w:rsid w:val="00174F31"/>
    <w:rsid w:val="001A681E"/>
    <w:rsid w:val="00226D56"/>
    <w:rsid w:val="002477B9"/>
    <w:rsid w:val="002642D0"/>
    <w:rsid w:val="00287FCE"/>
    <w:rsid w:val="002E6072"/>
    <w:rsid w:val="002F3A2F"/>
    <w:rsid w:val="003031C5"/>
    <w:rsid w:val="003114CD"/>
    <w:rsid w:val="00323153"/>
    <w:rsid w:val="003365A3"/>
    <w:rsid w:val="003528FF"/>
    <w:rsid w:val="00393B96"/>
    <w:rsid w:val="003C0F0A"/>
    <w:rsid w:val="003E3E0B"/>
    <w:rsid w:val="003E5394"/>
    <w:rsid w:val="00404670"/>
    <w:rsid w:val="00413674"/>
    <w:rsid w:val="004366B4"/>
    <w:rsid w:val="00437A99"/>
    <w:rsid w:val="00443C94"/>
    <w:rsid w:val="00445279"/>
    <w:rsid w:val="00472159"/>
    <w:rsid w:val="004800CE"/>
    <w:rsid w:val="00481F2F"/>
    <w:rsid w:val="004968CB"/>
    <w:rsid w:val="004A24A4"/>
    <w:rsid w:val="004A3588"/>
    <w:rsid w:val="004E34A4"/>
    <w:rsid w:val="0050638A"/>
    <w:rsid w:val="00517B4B"/>
    <w:rsid w:val="005221B0"/>
    <w:rsid w:val="00531072"/>
    <w:rsid w:val="00536A6A"/>
    <w:rsid w:val="00537602"/>
    <w:rsid w:val="0054490D"/>
    <w:rsid w:val="0054620B"/>
    <w:rsid w:val="00546704"/>
    <w:rsid w:val="00553CEB"/>
    <w:rsid w:val="00576309"/>
    <w:rsid w:val="00577C19"/>
    <w:rsid w:val="00592FEC"/>
    <w:rsid w:val="005D09EE"/>
    <w:rsid w:val="005F1133"/>
    <w:rsid w:val="006063B1"/>
    <w:rsid w:val="00637D8A"/>
    <w:rsid w:val="0065580D"/>
    <w:rsid w:val="00662037"/>
    <w:rsid w:val="00662ADD"/>
    <w:rsid w:val="00662B75"/>
    <w:rsid w:val="00667005"/>
    <w:rsid w:val="00687B41"/>
    <w:rsid w:val="00692545"/>
    <w:rsid w:val="006C40FB"/>
    <w:rsid w:val="006D3BB0"/>
    <w:rsid w:val="006D3EE6"/>
    <w:rsid w:val="006E3EA5"/>
    <w:rsid w:val="00711509"/>
    <w:rsid w:val="0071390C"/>
    <w:rsid w:val="00730EA8"/>
    <w:rsid w:val="007519E9"/>
    <w:rsid w:val="00760E09"/>
    <w:rsid w:val="00771DA0"/>
    <w:rsid w:val="00786571"/>
    <w:rsid w:val="007C68D1"/>
    <w:rsid w:val="007D5B3D"/>
    <w:rsid w:val="007F397D"/>
    <w:rsid w:val="007F76B3"/>
    <w:rsid w:val="0080363F"/>
    <w:rsid w:val="008046A7"/>
    <w:rsid w:val="00805497"/>
    <w:rsid w:val="00814F25"/>
    <w:rsid w:val="0083562B"/>
    <w:rsid w:val="0084304B"/>
    <w:rsid w:val="0086504E"/>
    <w:rsid w:val="0087035C"/>
    <w:rsid w:val="00893F3D"/>
    <w:rsid w:val="008F3456"/>
    <w:rsid w:val="009122DA"/>
    <w:rsid w:val="00931512"/>
    <w:rsid w:val="009457C4"/>
    <w:rsid w:val="00956478"/>
    <w:rsid w:val="00964FEE"/>
    <w:rsid w:val="00983C67"/>
    <w:rsid w:val="0099643B"/>
    <w:rsid w:val="009A2E35"/>
    <w:rsid w:val="009B2C35"/>
    <w:rsid w:val="009B3596"/>
    <w:rsid w:val="009B7CDF"/>
    <w:rsid w:val="009D0FB6"/>
    <w:rsid w:val="00A053AB"/>
    <w:rsid w:val="00A148B2"/>
    <w:rsid w:val="00A42381"/>
    <w:rsid w:val="00A44904"/>
    <w:rsid w:val="00A4666F"/>
    <w:rsid w:val="00A536B2"/>
    <w:rsid w:val="00A5624F"/>
    <w:rsid w:val="00A56AF7"/>
    <w:rsid w:val="00A62635"/>
    <w:rsid w:val="00AA162F"/>
    <w:rsid w:val="00AA198B"/>
    <w:rsid w:val="00AC7151"/>
    <w:rsid w:val="00AD46D4"/>
    <w:rsid w:val="00B16A81"/>
    <w:rsid w:val="00B3326F"/>
    <w:rsid w:val="00B4060A"/>
    <w:rsid w:val="00B919B0"/>
    <w:rsid w:val="00B9521B"/>
    <w:rsid w:val="00BD3AA1"/>
    <w:rsid w:val="00C06F3D"/>
    <w:rsid w:val="00C2196D"/>
    <w:rsid w:val="00C245D7"/>
    <w:rsid w:val="00C8689F"/>
    <w:rsid w:val="00C97938"/>
    <w:rsid w:val="00CD2A5D"/>
    <w:rsid w:val="00CF0D92"/>
    <w:rsid w:val="00D021F9"/>
    <w:rsid w:val="00D0515A"/>
    <w:rsid w:val="00D17556"/>
    <w:rsid w:val="00D24ACD"/>
    <w:rsid w:val="00D35C6F"/>
    <w:rsid w:val="00D46A83"/>
    <w:rsid w:val="00DA1915"/>
    <w:rsid w:val="00DA324B"/>
    <w:rsid w:val="00DA7949"/>
    <w:rsid w:val="00DD22B3"/>
    <w:rsid w:val="00DE0AC8"/>
    <w:rsid w:val="00DE70FE"/>
    <w:rsid w:val="00E004BB"/>
    <w:rsid w:val="00E20F80"/>
    <w:rsid w:val="00E4283E"/>
    <w:rsid w:val="00E450AD"/>
    <w:rsid w:val="00E458C7"/>
    <w:rsid w:val="00E471FA"/>
    <w:rsid w:val="00E516EB"/>
    <w:rsid w:val="00E5536D"/>
    <w:rsid w:val="00E72B68"/>
    <w:rsid w:val="00E878DA"/>
    <w:rsid w:val="00E917F9"/>
    <w:rsid w:val="00EA29E4"/>
    <w:rsid w:val="00EA4240"/>
    <w:rsid w:val="00EA7D7A"/>
    <w:rsid w:val="00EC0032"/>
    <w:rsid w:val="00EC4978"/>
    <w:rsid w:val="00ED64AC"/>
    <w:rsid w:val="00EE6AFB"/>
    <w:rsid w:val="00EF7DA4"/>
    <w:rsid w:val="00F05E2B"/>
    <w:rsid w:val="00F22D09"/>
    <w:rsid w:val="00F36E07"/>
    <w:rsid w:val="00F608C7"/>
    <w:rsid w:val="00F87042"/>
    <w:rsid w:val="00FF2A1F"/>
    <w:rsid w:val="0183B83F"/>
    <w:rsid w:val="03A0BCD7"/>
    <w:rsid w:val="05B0ECA3"/>
    <w:rsid w:val="0994DAB5"/>
    <w:rsid w:val="0A9D86A5"/>
    <w:rsid w:val="0B88B786"/>
    <w:rsid w:val="0B949016"/>
    <w:rsid w:val="0DAB478E"/>
    <w:rsid w:val="0E068504"/>
    <w:rsid w:val="0EF3C0C7"/>
    <w:rsid w:val="129CA5A9"/>
    <w:rsid w:val="136FFE8E"/>
    <w:rsid w:val="15CB33BA"/>
    <w:rsid w:val="167EC51B"/>
    <w:rsid w:val="1967F005"/>
    <w:rsid w:val="19838743"/>
    <w:rsid w:val="19F98ADE"/>
    <w:rsid w:val="1A7EBEE5"/>
    <w:rsid w:val="1AAE7199"/>
    <w:rsid w:val="1B2239F7"/>
    <w:rsid w:val="1C6411EF"/>
    <w:rsid w:val="1DF2B465"/>
    <w:rsid w:val="1E6BB7C0"/>
    <w:rsid w:val="1E89D700"/>
    <w:rsid w:val="2026AFFB"/>
    <w:rsid w:val="21A8B640"/>
    <w:rsid w:val="2266F57A"/>
    <w:rsid w:val="238209BE"/>
    <w:rsid w:val="2386AF38"/>
    <w:rsid w:val="23BEDF3F"/>
    <w:rsid w:val="241EEE0F"/>
    <w:rsid w:val="2429DC5E"/>
    <w:rsid w:val="2499D3B0"/>
    <w:rsid w:val="24B315B1"/>
    <w:rsid w:val="25BABE70"/>
    <w:rsid w:val="2A15D238"/>
    <w:rsid w:val="2D08052F"/>
    <w:rsid w:val="30E43E3B"/>
    <w:rsid w:val="3338CAE3"/>
    <w:rsid w:val="3392115A"/>
    <w:rsid w:val="34263400"/>
    <w:rsid w:val="34DF3A53"/>
    <w:rsid w:val="34E02C1F"/>
    <w:rsid w:val="354E9D68"/>
    <w:rsid w:val="35E9D6E4"/>
    <w:rsid w:val="384ECA96"/>
    <w:rsid w:val="38915BD1"/>
    <w:rsid w:val="390AEC6F"/>
    <w:rsid w:val="3B0DE2BF"/>
    <w:rsid w:val="3DD203DC"/>
    <w:rsid w:val="4390522B"/>
    <w:rsid w:val="4607E834"/>
    <w:rsid w:val="475FBDC5"/>
    <w:rsid w:val="498A4395"/>
    <w:rsid w:val="4A34A782"/>
    <w:rsid w:val="4BF29EE3"/>
    <w:rsid w:val="4C191178"/>
    <w:rsid w:val="4CF36894"/>
    <w:rsid w:val="4FA315BD"/>
    <w:rsid w:val="51345A24"/>
    <w:rsid w:val="556C53A6"/>
    <w:rsid w:val="55BCD43A"/>
    <w:rsid w:val="564910F3"/>
    <w:rsid w:val="572C62AC"/>
    <w:rsid w:val="577E7125"/>
    <w:rsid w:val="584DEA89"/>
    <w:rsid w:val="5923C2E1"/>
    <w:rsid w:val="5A31119F"/>
    <w:rsid w:val="5A9B7D31"/>
    <w:rsid w:val="5B11C734"/>
    <w:rsid w:val="5BE54014"/>
    <w:rsid w:val="5C4BBDC4"/>
    <w:rsid w:val="5EE8CA96"/>
    <w:rsid w:val="609F88DA"/>
    <w:rsid w:val="60A60F6C"/>
    <w:rsid w:val="6104277A"/>
    <w:rsid w:val="623B593B"/>
    <w:rsid w:val="625E0D82"/>
    <w:rsid w:val="63686C8F"/>
    <w:rsid w:val="649E9586"/>
    <w:rsid w:val="65B89690"/>
    <w:rsid w:val="67207556"/>
    <w:rsid w:val="67E8AD54"/>
    <w:rsid w:val="6816B167"/>
    <w:rsid w:val="686378C1"/>
    <w:rsid w:val="68AA9ABF"/>
    <w:rsid w:val="69E180DE"/>
    <w:rsid w:val="6C7974F3"/>
    <w:rsid w:val="6C7E65EF"/>
    <w:rsid w:val="6D655675"/>
    <w:rsid w:val="6DE6FC06"/>
    <w:rsid w:val="7059ED6C"/>
    <w:rsid w:val="70D7B09F"/>
    <w:rsid w:val="70DFCACE"/>
    <w:rsid w:val="7109B35B"/>
    <w:rsid w:val="71D345EB"/>
    <w:rsid w:val="72B49384"/>
    <w:rsid w:val="7302E357"/>
    <w:rsid w:val="7327E9B6"/>
    <w:rsid w:val="7393F5B7"/>
    <w:rsid w:val="775FD734"/>
    <w:rsid w:val="78C54855"/>
    <w:rsid w:val="78FCFEA4"/>
    <w:rsid w:val="7AF27D63"/>
    <w:rsid w:val="7B4B6529"/>
    <w:rsid w:val="7CCB8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970F"/>
  <w15:chartTrackingRefBased/>
  <w15:docId w15:val="{C872A6D4-D8A1-4071-8B2D-4FE5308D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8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2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00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62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462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BB0"/>
    <w:rPr>
      <w:color w:val="0563C1" w:themeColor="hyperlink"/>
      <w:u w:val="single"/>
    </w:rPr>
  </w:style>
  <w:style w:type="character" w:styleId="UnresolvedMention">
    <w:name w:val="Unresolved Mention"/>
    <w:basedOn w:val="DefaultParagraphFont"/>
    <w:uiPriority w:val="99"/>
    <w:semiHidden/>
    <w:unhideWhenUsed/>
    <w:rsid w:val="006D3BB0"/>
    <w:rPr>
      <w:color w:val="605E5C"/>
      <w:shd w:val="clear" w:color="auto" w:fill="E1DFDD"/>
    </w:rPr>
  </w:style>
  <w:style w:type="paragraph" w:styleId="ListParagraph">
    <w:name w:val="List Paragraph"/>
    <w:basedOn w:val="Normal"/>
    <w:uiPriority w:val="34"/>
    <w:qFormat/>
    <w:rsid w:val="006D3BB0"/>
    <w:pPr>
      <w:ind w:left="720"/>
      <w:contextualSpacing/>
    </w:pPr>
  </w:style>
  <w:style w:type="paragraph" w:styleId="FootnoteText">
    <w:name w:val="footnote text"/>
    <w:basedOn w:val="Normal"/>
    <w:link w:val="FootnoteTextChar"/>
    <w:uiPriority w:val="99"/>
    <w:semiHidden/>
    <w:unhideWhenUsed/>
    <w:rsid w:val="00AC7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151"/>
    <w:rPr>
      <w:sz w:val="20"/>
      <w:szCs w:val="20"/>
    </w:rPr>
  </w:style>
  <w:style w:type="character" w:styleId="FootnoteReference">
    <w:name w:val="footnote reference"/>
    <w:basedOn w:val="DefaultParagraphFont"/>
    <w:uiPriority w:val="99"/>
    <w:semiHidden/>
    <w:unhideWhenUsed/>
    <w:rsid w:val="00AC7151"/>
    <w:rPr>
      <w:vertAlign w:val="superscript"/>
    </w:rPr>
  </w:style>
  <w:style w:type="character" w:customStyle="1" w:styleId="Heading1Char">
    <w:name w:val="Heading 1 Char"/>
    <w:basedOn w:val="DefaultParagraphFont"/>
    <w:link w:val="Heading1"/>
    <w:uiPriority w:val="9"/>
    <w:rsid w:val="003528F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528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8F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528F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800C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3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B4"/>
  </w:style>
  <w:style w:type="paragraph" w:styleId="Footer">
    <w:name w:val="footer"/>
    <w:basedOn w:val="Normal"/>
    <w:link w:val="FooterChar"/>
    <w:uiPriority w:val="99"/>
    <w:unhideWhenUsed/>
    <w:rsid w:val="0043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B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4Char">
    <w:name w:val="Heading 4 Char"/>
    <w:basedOn w:val="DefaultParagraphFont"/>
    <w:link w:val="Heading4"/>
    <w:uiPriority w:val="9"/>
    <w:rsid w:val="0054620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4620B"/>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303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31C5"/>
    <w:rPr>
      <w:rFonts w:eastAsiaTheme="minorEastAsia"/>
      <w:color w:val="5A5A5A" w:themeColor="text1" w:themeTint="A5"/>
      <w:spacing w:val="15"/>
    </w:rPr>
  </w:style>
  <w:style w:type="paragraph" w:styleId="TOCHeading">
    <w:name w:val="TOC Heading"/>
    <w:basedOn w:val="Heading1"/>
    <w:next w:val="Normal"/>
    <w:uiPriority w:val="39"/>
    <w:unhideWhenUsed/>
    <w:qFormat/>
    <w:rsid w:val="00393B96"/>
    <w:pPr>
      <w:outlineLvl w:val="9"/>
    </w:pPr>
  </w:style>
  <w:style w:type="paragraph" w:styleId="TOC1">
    <w:name w:val="toc 1"/>
    <w:basedOn w:val="Normal"/>
    <w:next w:val="Normal"/>
    <w:autoRedefine/>
    <w:uiPriority w:val="39"/>
    <w:unhideWhenUsed/>
    <w:rsid w:val="00393B96"/>
    <w:pPr>
      <w:spacing w:after="100"/>
    </w:pPr>
  </w:style>
  <w:style w:type="paragraph" w:styleId="TOC2">
    <w:name w:val="toc 2"/>
    <w:basedOn w:val="Normal"/>
    <w:next w:val="Normal"/>
    <w:autoRedefine/>
    <w:uiPriority w:val="39"/>
    <w:unhideWhenUsed/>
    <w:rsid w:val="00393B96"/>
    <w:pPr>
      <w:spacing w:after="100"/>
      <w:ind w:left="220"/>
    </w:pPr>
  </w:style>
  <w:style w:type="paragraph" w:styleId="TOC3">
    <w:name w:val="toc 3"/>
    <w:basedOn w:val="Normal"/>
    <w:next w:val="Normal"/>
    <w:autoRedefine/>
    <w:uiPriority w:val="39"/>
    <w:unhideWhenUsed/>
    <w:rsid w:val="00393B9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la.edu/ecst/aircraft-competi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statela.edu/ecst/aircraft-compet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statela.edu/ecst/aircraft-competi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a.gov/uas/recreational_flyers/knowledge_test_updates" TargetMode="External"/><Relationship Id="rId4" Type="http://schemas.openxmlformats.org/officeDocument/2006/relationships/settings" Target="settings.xml"/><Relationship Id="rId9" Type="http://schemas.openxmlformats.org/officeDocument/2006/relationships/hyperlink" Target="https://www.modelaircraft.org/membership/enrol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aadronezone-access.faa.gov/" TargetMode="External"/><Relationship Id="rId2" Type="http://schemas.openxmlformats.org/officeDocument/2006/relationships/hyperlink" Target="https://www.faa.gov/uas/recreational_flyers/knowledge_test_updates" TargetMode="External"/><Relationship Id="rId1" Type="http://schemas.openxmlformats.org/officeDocument/2006/relationships/hyperlink" Target="https://www.modelaircraft.org/membership/en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6AE3-67E8-4611-9A3D-30376A8D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Thorburn</dc:creator>
  <cp:keywords/>
  <dc:description/>
  <cp:lastModifiedBy>Thorburn, Michael A</cp:lastModifiedBy>
  <cp:revision>14</cp:revision>
  <cp:lastPrinted>2024-08-14T22:32:00Z</cp:lastPrinted>
  <dcterms:created xsi:type="dcterms:W3CDTF">2024-08-14T22:45:00Z</dcterms:created>
  <dcterms:modified xsi:type="dcterms:W3CDTF">2024-08-14T22:57:00Z</dcterms:modified>
</cp:coreProperties>
</file>