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D08" w:rsidRDefault="005443DF" w:rsidP="00A848D2">
      <w:pPr>
        <w:pStyle w:val="wpheader"/>
        <w:spacing w:before="0" w:after="0"/>
        <w:ind w:left="720" w:firstLine="720"/>
        <w:rPr>
          <w:rFonts w:ascii="Helvetica" w:hAnsi="Helvetica"/>
          <w:b/>
          <w:sz w:val="20"/>
        </w:rPr>
      </w:pPr>
      <w:bookmarkStart w:id="0" w:name="_GoBack"/>
      <w:bookmarkEnd w:id="0"/>
      <w:r>
        <w:rPr>
          <w:rFonts w:ascii="Helvetica" w:hAnsi="Helvetica"/>
          <w:b/>
        </w:rPr>
        <w:t>California State University, Los Angeles Emeriti Association</w:t>
      </w:r>
    </w:p>
    <w:p w:rsidR="003D3D08" w:rsidRDefault="00CB288A">
      <w:pPr>
        <w:rPr>
          <w:rFonts w:ascii="Helvetica" w:hAnsi="Helvetica"/>
          <w:sz w:val="20"/>
        </w:rPr>
      </w:pPr>
    </w:p>
    <w:p w:rsidR="003D3D08" w:rsidRDefault="005443DF">
      <w:pPr>
        <w:rPr>
          <w:rFonts w:ascii="Helvetica" w:hAnsi="Helvetica"/>
          <w:sz w:val="20"/>
        </w:rPr>
      </w:pPr>
      <w:r>
        <w:rPr>
          <w:rFonts w:ascii="Helvetica" w:hAnsi="Helvetica"/>
          <w:sz w:val="20"/>
        </w:rPr>
        <w:t>Emeriti Center, Administration 815</w:t>
      </w:r>
    </w:p>
    <w:p w:rsidR="003D3D08" w:rsidRDefault="005443DF">
      <w:pPr>
        <w:rPr>
          <w:rFonts w:ascii="Helvetica" w:hAnsi="Helvetica"/>
          <w:sz w:val="20"/>
        </w:rPr>
      </w:pPr>
      <w:r>
        <w:rPr>
          <w:rFonts w:ascii="Helvetica" w:hAnsi="Helvetica"/>
          <w:sz w:val="20"/>
        </w:rPr>
        <w:t>California State University, Los Angeles</w:t>
      </w:r>
    </w:p>
    <w:p w:rsidR="003D3D08" w:rsidRDefault="005443DF">
      <w:pPr>
        <w:rPr>
          <w:rFonts w:ascii="Helvetica" w:hAnsi="Helvetica"/>
          <w:sz w:val="20"/>
        </w:rPr>
      </w:pPr>
      <w:r>
        <w:rPr>
          <w:rFonts w:ascii="Helvetica" w:hAnsi="Helvetica"/>
          <w:sz w:val="20"/>
        </w:rPr>
        <w:t>5151 State University Drive</w:t>
      </w:r>
    </w:p>
    <w:p w:rsidR="003D3D08" w:rsidRPr="007F738B" w:rsidRDefault="005443DF">
      <w:pPr>
        <w:rPr>
          <w:rFonts w:ascii="Helvetica" w:hAnsi="Helvetica"/>
          <w:sz w:val="20"/>
          <w:lang w:val="es-US"/>
        </w:rPr>
      </w:pPr>
      <w:r w:rsidRPr="007F738B">
        <w:rPr>
          <w:rFonts w:ascii="Helvetica" w:hAnsi="Helvetica"/>
          <w:sz w:val="20"/>
          <w:lang w:val="es-US"/>
        </w:rPr>
        <w:t>Los Angeles, CA 90032</w:t>
      </w:r>
    </w:p>
    <w:p w:rsidR="003D3D08" w:rsidRPr="007F738B" w:rsidRDefault="00CB288A">
      <w:pPr>
        <w:rPr>
          <w:rFonts w:ascii="Helvetica" w:hAnsi="Helvetica"/>
          <w:sz w:val="20"/>
          <w:lang w:val="es-US"/>
        </w:rPr>
      </w:pPr>
    </w:p>
    <w:p w:rsidR="006F4ED1" w:rsidRPr="007D0266" w:rsidRDefault="005443DF">
      <w:pPr>
        <w:rPr>
          <w:rFonts w:ascii="Helvetica" w:hAnsi="Helvetica"/>
          <w:b/>
          <w:lang w:val="es-US"/>
        </w:rPr>
      </w:pPr>
      <w:r w:rsidRPr="007D0266">
        <w:rPr>
          <w:rFonts w:ascii="Helvetica" w:hAnsi="Helvetica"/>
          <w:b/>
          <w:lang w:val="es-US"/>
        </w:rPr>
        <w:t>Date:</w:t>
      </w:r>
      <w:r w:rsidRPr="007D0266">
        <w:rPr>
          <w:rFonts w:ascii="Helvetica" w:hAnsi="Helvetica"/>
          <w:b/>
          <w:lang w:val="es-US"/>
        </w:rPr>
        <w:tab/>
      </w:r>
      <w:r w:rsidRPr="007D0266">
        <w:rPr>
          <w:rFonts w:ascii="Helvetica" w:hAnsi="Helvetica"/>
          <w:b/>
          <w:lang w:val="es-US"/>
        </w:rPr>
        <w:tab/>
      </w:r>
      <w:r w:rsidR="00337676" w:rsidRPr="007D0266">
        <w:rPr>
          <w:rFonts w:ascii="Helvetica" w:hAnsi="Helvetica"/>
          <w:b/>
          <w:lang w:val="es-US"/>
        </w:rPr>
        <w:t>October 9, 2014</w:t>
      </w:r>
    </w:p>
    <w:p w:rsidR="003D3D08" w:rsidRDefault="005443DF">
      <w:pPr>
        <w:rPr>
          <w:rFonts w:ascii="Helvetica" w:hAnsi="Helvetica"/>
          <w:sz w:val="20"/>
        </w:rPr>
      </w:pPr>
      <w:r>
        <w:rPr>
          <w:rFonts w:ascii="Helvetica" w:hAnsi="Helvetica"/>
          <w:sz w:val="20"/>
        </w:rPr>
        <w:t>Place:           </w:t>
      </w:r>
      <w:r>
        <w:rPr>
          <w:rFonts w:ascii="Helvetica" w:hAnsi="Helvetica"/>
          <w:sz w:val="20"/>
        </w:rPr>
        <w:tab/>
        <w:t>Student Affairs Conference Room, SA 110</w:t>
      </w:r>
    </w:p>
    <w:p w:rsidR="003D3D08" w:rsidRDefault="005443DF">
      <w:pPr>
        <w:rPr>
          <w:rFonts w:ascii="Helvetica" w:hAnsi="Helvetica"/>
          <w:sz w:val="20"/>
        </w:rPr>
      </w:pPr>
      <w:r>
        <w:rPr>
          <w:rFonts w:ascii="Helvetica" w:hAnsi="Helvetica"/>
          <w:sz w:val="20"/>
        </w:rPr>
        <w:t xml:space="preserve">Time:              </w:t>
      </w:r>
      <w:r>
        <w:rPr>
          <w:rFonts w:ascii="Helvetica" w:hAnsi="Helvetica"/>
          <w:sz w:val="20"/>
        </w:rPr>
        <w:tab/>
        <w:t xml:space="preserve">12:45 p.m. - 2:45 p.m. </w:t>
      </w:r>
    </w:p>
    <w:p w:rsidR="003D3D08" w:rsidRDefault="005443DF">
      <w:pPr>
        <w:pStyle w:val="wpheader"/>
        <w:spacing w:before="0" w:after="0"/>
        <w:rPr>
          <w:rFonts w:ascii="Helvetica" w:hAnsi="Helvetica"/>
          <w:sz w:val="20"/>
        </w:rPr>
      </w:pPr>
      <w:r>
        <w:rPr>
          <w:rFonts w:ascii="Helvetica" w:hAnsi="Helvetica"/>
          <w:sz w:val="20"/>
        </w:rPr>
        <w:t> </w:t>
      </w:r>
    </w:p>
    <w:p w:rsidR="003D3D08" w:rsidRDefault="005443DF">
      <w:pPr>
        <w:pStyle w:val="wpheader"/>
        <w:spacing w:before="0" w:after="0"/>
        <w:jc w:val="center"/>
        <w:rPr>
          <w:rFonts w:ascii="Helvetica" w:hAnsi="Helvetica"/>
          <w:b/>
          <w:sz w:val="20"/>
        </w:rPr>
      </w:pPr>
      <w:r>
        <w:rPr>
          <w:rFonts w:ascii="Helvetica" w:hAnsi="Helvetica"/>
          <w:b/>
        </w:rPr>
        <w:t>Minutes of the Executive Committee</w:t>
      </w:r>
    </w:p>
    <w:p w:rsidR="003D3D08" w:rsidRDefault="00CB288A">
      <w:pPr>
        <w:pStyle w:val="wpheader"/>
        <w:spacing w:before="0" w:after="0"/>
        <w:rPr>
          <w:rFonts w:ascii="Helvetica" w:hAnsi="Helvetica"/>
          <w:sz w:val="20"/>
        </w:rPr>
      </w:pPr>
    </w:p>
    <w:p w:rsidR="002645C8" w:rsidRPr="00930FCA" w:rsidRDefault="005443DF" w:rsidP="002645C8">
      <w:pPr>
        <w:pStyle w:val="MediumGrid21"/>
        <w:rPr>
          <w:rFonts w:ascii="Helvetica" w:eastAsia="ヒラギノ角ゴ Pro W3" w:hAnsi="Helvetica"/>
          <w:color w:val="000000"/>
          <w:sz w:val="20"/>
          <w:szCs w:val="24"/>
        </w:rPr>
      </w:pPr>
      <w:r w:rsidRPr="00337676">
        <w:rPr>
          <w:rFonts w:ascii="Helvetica" w:hAnsi="Helvetica"/>
          <w:b/>
          <w:sz w:val="20"/>
        </w:rPr>
        <w:t>Present</w:t>
      </w:r>
      <w:r w:rsidR="006F4ED1" w:rsidRPr="00337676">
        <w:t>:</w:t>
      </w:r>
      <w:r w:rsidR="00337676" w:rsidRPr="00337676">
        <w:t xml:space="preserve">  </w:t>
      </w:r>
      <w:r w:rsidR="00337676" w:rsidRPr="00930FCA">
        <w:rPr>
          <w:rFonts w:ascii="Helvetica" w:eastAsia="ヒラギノ角ゴ Pro W3" w:hAnsi="Helvetica"/>
          <w:color w:val="000000"/>
          <w:sz w:val="20"/>
          <w:szCs w:val="24"/>
        </w:rPr>
        <w:t xml:space="preserve">P. Brier, J. Cleman, J. Casanova, M. Cates, H. Cohen, T. Crovello, D. Dewey, H. Goldwhite, A. Gonzalez, J. Johnson, D. Keane, D. Margaziotis, </w:t>
      </w:r>
      <w:r w:rsidR="00254DB7" w:rsidRPr="00930FCA">
        <w:rPr>
          <w:rFonts w:ascii="Helvetica" w:eastAsia="ヒラギノ角ゴ Pro W3" w:hAnsi="Helvetica"/>
          <w:color w:val="000000"/>
          <w:sz w:val="20"/>
          <w:szCs w:val="24"/>
        </w:rPr>
        <w:t xml:space="preserve">R. Marshall-Holt, </w:t>
      </w:r>
      <w:r w:rsidR="00337676" w:rsidRPr="00930FCA">
        <w:rPr>
          <w:rFonts w:ascii="Helvetica" w:eastAsia="ヒラギノ角ゴ Pro W3" w:hAnsi="Helvetica"/>
          <w:color w:val="000000"/>
          <w:sz w:val="20"/>
          <w:szCs w:val="24"/>
        </w:rPr>
        <w:t xml:space="preserve">F. Stahl, B. Taylor, H. Villarreal </w:t>
      </w:r>
    </w:p>
    <w:p w:rsidR="006F4ED1" w:rsidRPr="00930FCA" w:rsidRDefault="006F4ED1" w:rsidP="002645C8">
      <w:pPr>
        <w:pStyle w:val="MediumGrid21"/>
        <w:rPr>
          <w:rFonts w:ascii="Helvetica" w:eastAsia="ヒラギノ角ゴ Pro W3" w:hAnsi="Helvetica"/>
          <w:color w:val="000000"/>
          <w:sz w:val="20"/>
          <w:szCs w:val="24"/>
        </w:rPr>
      </w:pPr>
    </w:p>
    <w:p w:rsidR="002645C8" w:rsidRDefault="002645C8">
      <w:r>
        <w:rPr>
          <w:rFonts w:ascii="Helvetica" w:hAnsi="Helvetica"/>
          <w:b/>
          <w:sz w:val="20"/>
        </w:rPr>
        <w:t>Absent:</w:t>
      </w:r>
      <w:r>
        <w:rPr>
          <w:rFonts w:ascii="Helvetica" w:hAnsi="Helvetica"/>
          <w:sz w:val="20"/>
        </w:rPr>
        <w:t xml:space="preserve"> </w:t>
      </w:r>
      <w:r w:rsidR="00337676">
        <w:rPr>
          <w:rFonts w:ascii="Helvetica" w:hAnsi="Helvetica"/>
          <w:sz w:val="20"/>
        </w:rPr>
        <w:t xml:space="preserve">J. Adenika, S. Burstein, J. Fisher-Hoult, M. Friedman, L. Mathy, </w:t>
      </w:r>
      <w:r w:rsidR="00E63A36">
        <w:rPr>
          <w:rFonts w:ascii="Helvetica" w:hAnsi="Helvetica"/>
          <w:sz w:val="20"/>
        </w:rPr>
        <w:t xml:space="preserve">N. Hunt, </w:t>
      </w:r>
      <w:r w:rsidR="00337676">
        <w:rPr>
          <w:rFonts w:ascii="Helvetica" w:hAnsi="Helvetica"/>
          <w:sz w:val="20"/>
        </w:rPr>
        <w:t>V. Potter, B. Sinclair, D. Vernon</w:t>
      </w:r>
    </w:p>
    <w:p w:rsidR="006F4ED1" w:rsidRDefault="006F4ED1">
      <w:pPr>
        <w:rPr>
          <w:rFonts w:ascii="Helvetica" w:hAnsi="Helvetica"/>
          <w:sz w:val="20"/>
        </w:rPr>
      </w:pPr>
    </w:p>
    <w:p w:rsidR="002645C8" w:rsidRDefault="002645C8">
      <w:pPr>
        <w:rPr>
          <w:rFonts w:ascii="Helvetica" w:hAnsi="Helvetica"/>
          <w:b/>
          <w:sz w:val="20"/>
        </w:rPr>
      </w:pPr>
      <w:r>
        <w:rPr>
          <w:rFonts w:ascii="Helvetica" w:hAnsi="Helvetica"/>
          <w:b/>
          <w:sz w:val="20"/>
        </w:rPr>
        <w:t>1.0</w:t>
      </w:r>
      <w:r>
        <w:rPr>
          <w:rFonts w:ascii="Helvetica" w:hAnsi="Helvetica"/>
          <w:b/>
          <w:sz w:val="20"/>
        </w:rPr>
        <w:tab/>
        <w:t>Announcements</w:t>
      </w:r>
    </w:p>
    <w:p w:rsidR="002645C8" w:rsidRDefault="002645C8">
      <w:pPr>
        <w:rPr>
          <w:rFonts w:ascii="Helvetica" w:hAnsi="Helvetica"/>
          <w:b/>
          <w:sz w:val="20"/>
        </w:rPr>
      </w:pPr>
    </w:p>
    <w:p w:rsidR="00D41654" w:rsidRDefault="002645C8" w:rsidP="00D41654">
      <w:pPr>
        <w:ind w:left="720" w:hanging="720"/>
        <w:rPr>
          <w:rFonts w:ascii="Helvetica" w:hAnsi="Helvetica"/>
          <w:sz w:val="20"/>
        </w:rPr>
      </w:pPr>
      <w:r>
        <w:rPr>
          <w:rFonts w:ascii="Helvetica" w:hAnsi="Helvetica"/>
          <w:sz w:val="20"/>
        </w:rPr>
        <w:t>1.1</w:t>
      </w:r>
      <w:r>
        <w:rPr>
          <w:rFonts w:ascii="Helvetica" w:hAnsi="Helvetica"/>
          <w:b/>
          <w:sz w:val="20"/>
        </w:rPr>
        <w:tab/>
      </w:r>
      <w:r w:rsidR="00337676">
        <w:rPr>
          <w:rFonts w:ascii="Helvetica" w:hAnsi="Helvetica"/>
          <w:sz w:val="20"/>
        </w:rPr>
        <w:t>D. Keane read a statement in remembrance of our recently deceased friend and colleague Ray Garcia.</w:t>
      </w:r>
    </w:p>
    <w:p w:rsidR="00C8622D" w:rsidRDefault="00EA05D4" w:rsidP="00D41654">
      <w:pPr>
        <w:ind w:left="720"/>
        <w:rPr>
          <w:rFonts w:ascii="Helvetica" w:hAnsi="Helvetica"/>
          <w:sz w:val="20"/>
        </w:rPr>
      </w:pPr>
      <w:r>
        <w:rPr>
          <w:rFonts w:ascii="Helvetica" w:hAnsi="Helvetica"/>
          <w:sz w:val="20"/>
        </w:rPr>
        <w:t xml:space="preserve"> “It is with great sadness that I ask us to take a moment to remember Ray Garcia, Emeritus Professor of Chemistry and Biochemistry, who died on Sunday.  He was an extraordinary person and a most dedicated faculty member.  As we all know he was a close colleague of Joe and Harold.</w:t>
      </w:r>
      <w:r w:rsidR="00976486">
        <w:rPr>
          <w:rFonts w:ascii="Helvetica" w:hAnsi="Helvetica"/>
          <w:sz w:val="20"/>
        </w:rPr>
        <w:t xml:space="preserve"> </w:t>
      </w:r>
      <w:r>
        <w:rPr>
          <w:rFonts w:ascii="Helvetica" w:hAnsi="Helvetica"/>
          <w:sz w:val="20"/>
        </w:rPr>
        <w:t>How fortunate we are to have had him serve on this committee and to chair the Fellowship Committee with the same zeal that he had in all his contributions to Cal. State LA.</w:t>
      </w:r>
      <w:r w:rsidR="00976486">
        <w:rPr>
          <w:rFonts w:ascii="Helvetica" w:hAnsi="Helvetica"/>
          <w:sz w:val="20"/>
        </w:rPr>
        <w:t xml:space="preserve"> </w:t>
      </w:r>
      <w:r w:rsidR="00C8622D">
        <w:rPr>
          <w:rFonts w:ascii="Helvetica" w:hAnsi="Helvetica"/>
          <w:sz w:val="20"/>
        </w:rPr>
        <w:t>He didn’t have much time to enjoy his retirement.  I think he is enjoying it now.”</w:t>
      </w:r>
    </w:p>
    <w:p w:rsidR="00D41654" w:rsidRDefault="00D41654" w:rsidP="002645C8">
      <w:pPr>
        <w:ind w:left="720" w:hanging="720"/>
        <w:rPr>
          <w:rFonts w:ascii="Helvetica" w:hAnsi="Helvetica"/>
          <w:sz w:val="20"/>
        </w:rPr>
      </w:pPr>
      <w:r>
        <w:rPr>
          <w:rFonts w:ascii="Helvetica" w:hAnsi="Helvetica"/>
          <w:sz w:val="20"/>
        </w:rPr>
        <w:tab/>
      </w:r>
    </w:p>
    <w:p w:rsidR="00D41654" w:rsidRDefault="00D41654" w:rsidP="00D41654">
      <w:pPr>
        <w:ind w:left="720"/>
        <w:rPr>
          <w:rFonts w:ascii="Helvetica" w:hAnsi="Helvetica"/>
          <w:sz w:val="20"/>
        </w:rPr>
      </w:pPr>
      <w:r>
        <w:rPr>
          <w:rFonts w:ascii="Helvetica" w:hAnsi="Helvetica"/>
          <w:sz w:val="20"/>
        </w:rPr>
        <w:t>Flowers were sent from the Executive Committee to Ray’s home to let his wife and daughter know that he played an important role in our lives and all he touched at Cal. State LA.</w:t>
      </w:r>
    </w:p>
    <w:p w:rsidR="007F738B" w:rsidRDefault="00337676" w:rsidP="002645C8">
      <w:pPr>
        <w:ind w:left="720" w:hanging="720"/>
        <w:rPr>
          <w:rFonts w:ascii="Helvetica" w:hAnsi="Helvetica"/>
          <w:sz w:val="20"/>
        </w:rPr>
      </w:pPr>
      <w:r>
        <w:rPr>
          <w:rFonts w:ascii="Helvetica" w:hAnsi="Helvetica"/>
          <w:sz w:val="20"/>
        </w:rPr>
        <w:tab/>
      </w:r>
    </w:p>
    <w:p w:rsidR="00337676" w:rsidRDefault="00337676" w:rsidP="007F738B">
      <w:pPr>
        <w:ind w:left="720"/>
        <w:rPr>
          <w:rFonts w:ascii="Helvetica" w:hAnsi="Helvetica"/>
          <w:sz w:val="20"/>
        </w:rPr>
      </w:pPr>
      <w:r>
        <w:rPr>
          <w:rFonts w:ascii="Helvetica" w:hAnsi="Helvetica"/>
          <w:sz w:val="20"/>
        </w:rPr>
        <w:t xml:space="preserve">F. Stahl </w:t>
      </w:r>
      <w:r w:rsidR="00731AD2">
        <w:rPr>
          <w:rFonts w:ascii="Helvetica" w:hAnsi="Helvetica"/>
          <w:sz w:val="20"/>
        </w:rPr>
        <w:t>announced that plans for the Christmas Party at Villa Gardens on December 10</w:t>
      </w:r>
      <w:r w:rsidR="00731AD2" w:rsidRPr="00731AD2">
        <w:rPr>
          <w:rFonts w:ascii="Helvetica" w:hAnsi="Helvetica"/>
          <w:sz w:val="20"/>
          <w:vertAlign w:val="superscript"/>
        </w:rPr>
        <w:t>th</w:t>
      </w:r>
      <w:r w:rsidR="00731AD2">
        <w:rPr>
          <w:rFonts w:ascii="Helvetica" w:hAnsi="Helvetica"/>
          <w:sz w:val="20"/>
        </w:rPr>
        <w:t xml:space="preserve"> are moving forward.</w:t>
      </w:r>
    </w:p>
    <w:p w:rsidR="007F738B" w:rsidRDefault="00731AD2" w:rsidP="002645C8">
      <w:pPr>
        <w:ind w:left="720" w:hanging="720"/>
        <w:rPr>
          <w:rFonts w:ascii="Helvetica" w:hAnsi="Helvetica"/>
          <w:sz w:val="20"/>
        </w:rPr>
      </w:pPr>
      <w:r>
        <w:rPr>
          <w:rFonts w:ascii="Helvetica" w:hAnsi="Helvetica"/>
          <w:sz w:val="20"/>
        </w:rPr>
        <w:tab/>
      </w:r>
    </w:p>
    <w:p w:rsidR="00731AD2" w:rsidRDefault="00731AD2" w:rsidP="007F738B">
      <w:pPr>
        <w:ind w:left="720"/>
        <w:rPr>
          <w:rFonts w:ascii="Helvetica" w:hAnsi="Helvetica"/>
          <w:sz w:val="20"/>
        </w:rPr>
      </w:pPr>
      <w:r>
        <w:rPr>
          <w:rFonts w:ascii="Helvetica" w:hAnsi="Helvetica"/>
          <w:sz w:val="20"/>
        </w:rPr>
        <w:t xml:space="preserve">J. Johnson said that Karen Johnson is doing well.  Joan attended a party in Karen’s honor where a video of her career was shown.  Karen was very gracious in thanking </w:t>
      </w:r>
      <w:r w:rsidR="00876148">
        <w:rPr>
          <w:rFonts w:ascii="Helvetica" w:hAnsi="Helvetica"/>
          <w:sz w:val="20"/>
        </w:rPr>
        <w:t>everyone.</w:t>
      </w:r>
    </w:p>
    <w:p w:rsidR="00876148" w:rsidRPr="00337676" w:rsidRDefault="00876148" w:rsidP="00876148">
      <w:r>
        <w:rPr>
          <w:rFonts w:ascii="Helvetica" w:hAnsi="Helvetica"/>
          <w:sz w:val="20"/>
        </w:rPr>
        <w:tab/>
        <w:t>Joan also said that the Billy Jean King event is this coming Saturday, October 11, 2014.</w:t>
      </w:r>
    </w:p>
    <w:p w:rsidR="006F4ED1" w:rsidRDefault="006F4ED1" w:rsidP="002645C8">
      <w:pPr>
        <w:ind w:left="720" w:hanging="720"/>
      </w:pPr>
    </w:p>
    <w:p w:rsidR="002645C8" w:rsidRDefault="002645C8" w:rsidP="00876148">
      <w:pPr>
        <w:rPr>
          <w:rFonts w:ascii="Helvetica" w:hAnsi="Helvetica"/>
          <w:b/>
          <w:sz w:val="20"/>
        </w:rPr>
      </w:pPr>
      <w:r w:rsidRPr="00930FCA">
        <w:rPr>
          <w:rFonts w:ascii="Helvetica" w:hAnsi="Helvetica"/>
          <w:b/>
          <w:sz w:val="20"/>
        </w:rPr>
        <w:t>2.0</w:t>
      </w:r>
      <w:r w:rsidRPr="00930FCA">
        <w:rPr>
          <w:b/>
          <w:sz w:val="20"/>
        </w:rPr>
        <w:tab/>
      </w:r>
      <w:r w:rsidRPr="00930FCA">
        <w:rPr>
          <w:rFonts w:ascii="Helvetica" w:hAnsi="Helvetica"/>
          <w:b/>
          <w:sz w:val="20"/>
        </w:rPr>
        <w:t>Approval of Agenda</w:t>
      </w:r>
    </w:p>
    <w:p w:rsidR="002645C8" w:rsidRPr="00930FCA" w:rsidRDefault="002645C8" w:rsidP="00A848D2">
      <w:pPr>
        <w:ind w:firstLine="720"/>
        <w:rPr>
          <w:rFonts w:ascii="Helvetica" w:hAnsi="Helvetica"/>
          <w:sz w:val="20"/>
        </w:rPr>
      </w:pPr>
      <w:r w:rsidRPr="00930FCA">
        <w:rPr>
          <w:rFonts w:ascii="Helvetica" w:hAnsi="Helvetica"/>
          <w:sz w:val="20"/>
        </w:rPr>
        <w:t>M/S/P</w:t>
      </w:r>
      <w:r w:rsidRPr="00930FCA">
        <w:rPr>
          <w:rFonts w:ascii="Helvetica" w:hAnsi="Helvetica"/>
          <w:sz w:val="20"/>
        </w:rPr>
        <w:tab/>
        <w:t>To approve the agenda</w:t>
      </w:r>
    </w:p>
    <w:p w:rsidR="002645C8" w:rsidRDefault="002645C8" w:rsidP="002645C8">
      <w:pPr>
        <w:ind w:left="720" w:hanging="630"/>
      </w:pPr>
    </w:p>
    <w:p w:rsidR="002645C8" w:rsidRDefault="002645C8">
      <w:pPr>
        <w:pStyle w:val="BodyA"/>
        <w:rPr>
          <w:b/>
          <w:sz w:val="20"/>
        </w:rPr>
      </w:pPr>
      <w:r>
        <w:rPr>
          <w:b/>
          <w:sz w:val="20"/>
        </w:rPr>
        <w:t>3.0</w:t>
      </w:r>
      <w:r>
        <w:rPr>
          <w:b/>
          <w:sz w:val="20"/>
        </w:rPr>
        <w:tab/>
        <w:t xml:space="preserve">Approval of Minutes of </w:t>
      </w:r>
    </w:p>
    <w:p w:rsidR="002645C8" w:rsidRPr="00930FCA" w:rsidRDefault="002645C8" w:rsidP="00A848D2">
      <w:pPr>
        <w:ind w:firstLine="720"/>
        <w:rPr>
          <w:rFonts w:ascii="Helvetica" w:hAnsi="Helvetica"/>
          <w:sz w:val="20"/>
        </w:rPr>
      </w:pPr>
      <w:r w:rsidRPr="00930FCA">
        <w:rPr>
          <w:rFonts w:ascii="Helvetica" w:hAnsi="Helvetica"/>
          <w:sz w:val="20"/>
        </w:rPr>
        <w:t>M/S/P</w:t>
      </w:r>
      <w:r w:rsidRPr="00930FCA">
        <w:rPr>
          <w:rFonts w:ascii="Helvetica" w:hAnsi="Helvetica"/>
          <w:sz w:val="20"/>
        </w:rPr>
        <w:tab/>
        <w:t xml:space="preserve">To approve the minutes </w:t>
      </w:r>
      <w:r w:rsidR="00876148" w:rsidRPr="00930FCA">
        <w:rPr>
          <w:rFonts w:ascii="Helvetica" w:hAnsi="Helvetica"/>
          <w:sz w:val="20"/>
        </w:rPr>
        <w:t>as amended</w:t>
      </w:r>
    </w:p>
    <w:p w:rsidR="002645C8" w:rsidRDefault="002645C8">
      <w:pPr>
        <w:pStyle w:val="BodyA"/>
        <w:ind w:left="720"/>
        <w:rPr>
          <w:b/>
          <w:sz w:val="20"/>
        </w:rPr>
      </w:pPr>
      <w:r>
        <w:rPr>
          <w:sz w:val="20"/>
        </w:rPr>
        <w:t>.</w:t>
      </w:r>
    </w:p>
    <w:p w:rsidR="002645C8" w:rsidRDefault="002645C8">
      <w:pPr>
        <w:pStyle w:val="BodyA"/>
        <w:rPr>
          <w:b/>
          <w:sz w:val="20"/>
        </w:rPr>
      </w:pPr>
      <w:r>
        <w:rPr>
          <w:b/>
          <w:sz w:val="20"/>
        </w:rPr>
        <w:t>4.0</w:t>
      </w:r>
      <w:r>
        <w:rPr>
          <w:b/>
          <w:sz w:val="20"/>
        </w:rPr>
        <w:tab/>
        <w:t>Officer and Committee Reports and Pursuant Actions</w:t>
      </w:r>
    </w:p>
    <w:p w:rsidR="002645C8" w:rsidRDefault="002645C8">
      <w:pPr>
        <w:pStyle w:val="BodyA"/>
        <w:rPr>
          <w:b/>
          <w:sz w:val="20"/>
        </w:rPr>
      </w:pPr>
    </w:p>
    <w:p w:rsidR="00A848D2" w:rsidRDefault="00A848D2">
      <w:pPr>
        <w:pStyle w:val="BodyA"/>
        <w:rPr>
          <w:sz w:val="20"/>
        </w:rPr>
      </w:pPr>
    </w:p>
    <w:p w:rsidR="00A848D2" w:rsidRDefault="00A848D2">
      <w:pPr>
        <w:pStyle w:val="BodyA"/>
        <w:rPr>
          <w:sz w:val="20"/>
        </w:rPr>
      </w:pPr>
    </w:p>
    <w:p w:rsidR="002645C8" w:rsidRDefault="002645C8">
      <w:pPr>
        <w:pStyle w:val="BodyA"/>
        <w:rPr>
          <w:sz w:val="20"/>
        </w:rPr>
      </w:pPr>
      <w:r>
        <w:rPr>
          <w:sz w:val="20"/>
        </w:rPr>
        <w:t>4.1</w:t>
      </w:r>
      <w:r>
        <w:rPr>
          <w:sz w:val="20"/>
        </w:rPr>
        <w:tab/>
      </w:r>
      <w:r>
        <w:rPr>
          <w:b/>
          <w:sz w:val="20"/>
        </w:rPr>
        <w:t>President:  Dorothy Keane</w:t>
      </w:r>
    </w:p>
    <w:p w:rsidR="002645C8" w:rsidRPr="00930FCA" w:rsidRDefault="002645C8" w:rsidP="006F4ED1">
      <w:pPr>
        <w:ind w:left="720" w:hanging="720"/>
        <w:rPr>
          <w:rFonts w:ascii="Helvetica" w:hAnsi="Helvetica"/>
          <w:sz w:val="20"/>
        </w:rPr>
      </w:pPr>
      <w:r w:rsidRPr="00930FCA">
        <w:rPr>
          <w:rFonts w:ascii="Helvetica" w:hAnsi="Helvetica"/>
          <w:sz w:val="20"/>
        </w:rPr>
        <w:tab/>
      </w:r>
      <w:r w:rsidR="00876148" w:rsidRPr="00930FCA">
        <w:rPr>
          <w:rFonts w:ascii="Helvetica" w:hAnsi="Helvetica"/>
          <w:sz w:val="20"/>
        </w:rPr>
        <w:t>No report</w:t>
      </w:r>
    </w:p>
    <w:p w:rsidR="002645C8" w:rsidRDefault="002645C8">
      <w:pPr>
        <w:pStyle w:val="BodyA"/>
        <w:ind w:left="720"/>
        <w:rPr>
          <w:sz w:val="20"/>
        </w:rPr>
      </w:pPr>
    </w:p>
    <w:p w:rsidR="00A848D2" w:rsidRDefault="00A848D2">
      <w:pPr>
        <w:pStyle w:val="BodyA"/>
        <w:rPr>
          <w:sz w:val="20"/>
        </w:rPr>
      </w:pPr>
    </w:p>
    <w:p w:rsidR="002645C8" w:rsidRDefault="002645C8">
      <w:pPr>
        <w:pStyle w:val="BodyA"/>
        <w:rPr>
          <w:b/>
          <w:sz w:val="20"/>
        </w:rPr>
      </w:pPr>
      <w:r>
        <w:rPr>
          <w:sz w:val="20"/>
        </w:rPr>
        <w:t>4.2</w:t>
      </w:r>
      <w:r>
        <w:rPr>
          <w:sz w:val="20"/>
        </w:rPr>
        <w:tab/>
      </w:r>
      <w:r>
        <w:rPr>
          <w:b/>
          <w:sz w:val="20"/>
        </w:rPr>
        <w:t xml:space="preserve">Past President:  William Taylor </w:t>
      </w:r>
    </w:p>
    <w:p w:rsidR="002645C8" w:rsidRPr="00930FCA" w:rsidRDefault="00876148">
      <w:pPr>
        <w:pStyle w:val="BodyA"/>
        <w:ind w:left="720"/>
        <w:rPr>
          <w:sz w:val="20"/>
          <w:szCs w:val="24"/>
        </w:rPr>
      </w:pPr>
      <w:r w:rsidRPr="00930FCA">
        <w:rPr>
          <w:sz w:val="20"/>
          <w:szCs w:val="24"/>
        </w:rPr>
        <w:t>No report</w:t>
      </w:r>
    </w:p>
    <w:p w:rsidR="002645C8" w:rsidRDefault="002645C8">
      <w:pPr>
        <w:pStyle w:val="BodyA"/>
        <w:ind w:left="720"/>
        <w:rPr>
          <w:sz w:val="20"/>
        </w:rPr>
      </w:pPr>
    </w:p>
    <w:p w:rsidR="002645C8" w:rsidRDefault="002645C8">
      <w:pPr>
        <w:pStyle w:val="BodyA"/>
        <w:rPr>
          <w:b/>
          <w:sz w:val="20"/>
        </w:rPr>
      </w:pPr>
      <w:r>
        <w:rPr>
          <w:sz w:val="20"/>
        </w:rPr>
        <w:t>4.3</w:t>
      </w:r>
      <w:r>
        <w:rPr>
          <w:sz w:val="20"/>
        </w:rPr>
        <w:tab/>
      </w:r>
      <w:r>
        <w:rPr>
          <w:b/>
          <w:sz w:val="20"/>
        </w:rPr>
        <w:t>Vice President for Administration:  John Cleman</w:t>
      </w:r>
    </w:p>
    <w:p w:rsidR="00876148" w:rsidRPr="00930FCA" w:rsidRDefault="00876148">
      <w:pPr>
        <w:pStyle w:val="BodyA"/>
        <w:rPr>
          <w:sz w:val="20"/>
          <w:szCs w:val="24"/>
        </w:rPr>
      </w:pPr>
      <w:r w:rsidRPr="00930FCA">
        <w:rPr>
          <w:sz w:val="20"/>
          <w:szCs w:val="24"/>
        </w:rPr>
        <w:tab/>
        <w:t>No report</w:t>
      </w:r>
    </w:p>
    <w:p w:rsidR="002645C8" w:rsidRPr="00876148" w:rsidRDefault="002645C8">
      <w:pPr>
        <w:pStyle w:val="BodyA"/>
        <w:rPr>
          <w:szCs w:val="24"/>
        </w:rPr>
      </w:pPr>
    </w:p>
    <w:p w:rsidR="002645C8" w:rsidRDefault="002645C8">
      <w:pPr>
        <w:pStyle w:val="BodyA"/>
        <w:rPr>
          <w:b/>
          <w:sz w:val="20"/>
        </w:rPr>
      </w:pPr>
      <w:r>
        <w:rPr>
          <w:sz w:val="20"/>
        </w:rPr>
        <w:t>4.4</w:t>
      </w:r>
      <w:r>
        <w:rPr>
          <w:sz w:val="20"/>
        </w:rPr>
        <w:tab/>
      </w:r>
      <w:r>
        <w:rPr>
          <w:b/>
          <w:sz w:val="20"/>
        </w:rPr>
        <w:t>Vice President for Programs:</w:t>
      </w:r>
      <w:r>
        <w:rPr>
          <w:sz w:val="20"/>
        </w:rPr>
        <w:t xml:space="preserve">  </w:t>
      </w:r>
      <w:r>
        <w:rPr>
          <w:b/>
          <w:sz w:val="20"/>
        </w:rPr>
        <w:t>Diane Vernon</w:t>
      </w:r>
      <w:r w:rsidR="00876148">
        <w:rPr>
          <w:b/>
          <w:sz w:val="20"/>
        </w:rPr>
        <w:t xml:space="preserve"> (</w:t>
      </w:r>
      <w:r w:rsidR="00876148" w:rsidRPr="00876148">
        <w:rPr>
          <w:sz w:val="20"/>
        </w:rPr>
        <w:t>not present</w:t>
      </w:r>
      <w:r w:rsidR="00876148">
        <w:rPr>
          <w:b/>
          <w:sz w:val="20"/>
        </w:rPr>
        <w:t>)</w:t>
      </w:r>
    </w:p>
    <w:p w:rsidR="00EA05D4" w:rsidRDefault="00876148" w:rsidP="00876148">
      <w:pPr>
        <w:pStyle w:val="BodyA"/>
        <w:ind w:left="720"/>
        <w:rPr>
          <w:sz w:val="20"/>
        </w:rPr>
      </w:pPr>
      <w:r w:rsidRPr="00876148">
        <w:rPr>
          <w:sz w:val="20"/>
        </w:rPr>
        <w:t>D. Kean</w:t>
      </w:r>
      <w:r>
        <w:rPr>
          <w:sz w:val="20"/>
        </w:rPr>
        <w:t>e gave D. Vernon’s report in which she stated that</w:t>
      </w:r>
      <w:r w:rsidRPr="00876148">
        <w:rPr>
          <w:sz w:val="20"/>
        </w:rPr>
        <w:t xml:space="preserve"> </w:t>
      </w:r>
      <w:r>
        <w:rPr>
          <w:sz w:val="20"/>
        </w:rPr>
        <w:t>p</w:t>
      </w:r>
      <w:r w:rsidRPr="00876148">
        <w:rPr>
          <w:sz w:val="20"/>
        </w:rPr>
        <w:t>l</w:t>
      </w:r>
      <w:r>
        <w:rPr>
          <w:sz w:val="20"/>
        </w:rPr>
        <w:t xml:space="preserve">ans for the October luncheon are moving forward.  The luncheon will be dedicated </w:t>
      </w:r>
      <w:r w:rsidR="00EA05D4">
        <w:rPr>
          <w:sz w:val="20"/>
        </w:rPr>
        <w:t>to</w:t>
      </w:r>
      <w:r w:rsidR="00DC040D">
        <w:rPr>
          <w:sz w:val="20"/>
        </w:rPr>
        <w:t xml:space="preserve"> Ray Garcia.</w:t>
      </w:r>
      <w:r w:rsidR="00EA05D4">
        <w:rPr>
          <w:sz w:val="20"/>
        </w:rPr>
        <w:t xml:space="preserve"> </w:t>
      </w:r>
      <w:r w:rsidR="00DC040D">
        <w:rPr>
          <w:sz w:val="20"/>
        </w:rPr>
        <w:t>S</w:t>
      </w:r>
      <w:r w:rsidR="00D16CD9">
        <w:rPr>
          <w:sz w:val="20"/>
        </w:rPr>
        <w:t xml:space="preserve">he </w:t>
      </w:r>
      <w:r w:rsidR="00EA05D4">
        <w:rPr>
          <w:sz w:val="20"/>
        </w:rPr>
        <w:t>propose</w:t>
      </w:r>
      <w:r w:rsidR="00D16CD9">
        <w:rPr>
          <w:sz w:val="20"/>
        </w:rPr>
        <w:t>d</w:t>
      </w:r>
      <w:r w:rsidR="00EA05D4">
        <w:rPr>
          <w:sz w:val="20"/>
        </w:rPr>
        <w:t xml:space="preserve"> that we raise our glasses</w:t>
      </w:r>
      <w:r w:rsidR="00C05FDE" w:rsidRPr="00C05FDE">
        <w:rPr>
          <w:sz w:val="20"/>
        </w:rPr>
        <w:t xml:space="preserve"> </w:t>
      </w:r>
      <w:r w:rsidR="00C05FDE">
        <w:rPr>
          <w:sz w:val="20"/>
        </w:rPr>
        <w:t>in his honor</w:t>
      </w:r>
      <w:r w:rsidR="00EA05D4">
        <w:rPr>
          <w:sz w:val="20"/>
        </w:rPr>
        <w:t xml:space="preserve">.  </w:t>
      </w:r>
      <w:r w:rsidR="00DC040D">
        <w:rPr>
          <w:sz w:val="20"/>
        </w:rPr>
        <w:t>R</w:t>
      </w:r>
      <w:r w:rsidR="00EA05D4">
        <w:rPr>
          <w:sz w:val="20"/>
        </w:rPr>
        <w:t xml:space="preserve">eminders </w:t>
      </w:r>
      <w:r w:rsidR="00DC040D">
        <w:rPr>
          <w:sz w:val="20"/>
        </w:rPr>
        <w:t xml:space="preserve">were sent </w:t>
      </w:r>
      <w:r w:rsidR="00EA05D4">
        <w:rPr>
          <w:sz w:val="20"/>
        </w:rPr>
        <w:t>to administrators who were invited</w:t>
      </w:r>
      <w:r w:rsidR="00DC040D">
        <w:rPr>
          <w:sz w:val="20"/>
        </w:rPr>
        <w:t xml:space="preserve"> as guests</w:t>
      </w:r>
      <w:r w:rsidR="00EA05D4">
        <w:rPr>
          <w:sz w:val="20"/>
        </w:rPr>
        <w:t xml:space="preserve">, but no one has responded yet.  </w:t>
      </w:r>
    </w:p>
    <w:p w:rsidR="00876148" w:rsidRPr="00876148" w:rsidRDefault="00C05FDE" w:rsidP="00876148">
      <w:pPr>
        <w:pStyle w:val="BodyA"/>
        <w:ind w:left="720"/>
        <w:rPr>
          <w:sz w:val="20"/>
        </w:rPr>
      </w:pPr>
      <w:r>
        <w:rPr>
          <w:sz w:val="20"/>
        </w:rPr>
        <w:t>On a positive note</w:t>
      </w:r>
      <w:r w:rsidR="00EA05D4">
        <w:rPr>
          <w:sz w:val="20"/>
        </w:rPr>
        <w:t>, Peter MacAlister</w:t>
      </w:r>
      <w:r w:rsidR="00C8622D">
        <w:rPr>
          <w:sz w:val="20"/>
        </w:rPr>
        <w:t xml:space="preserve">, </w:t>
      </w:r>
      <w:r w:rsidR="00763CD1">
        <w:rPr>
          <w:sz w:val="20"/>
        </w:rPr>
        <w:t>Dean of Arts and Letters</w:t>
      </w:r>
      <w:r w:rsidR="00C8622D">
        <w:rPr>
          <w:sz w:val="20"/>
        </w:rPr>
        <w:t xml:space="preserve">, </w:t>
      </w:r>
      <w:r w:rsidR="00EA05D4">
        <w:rPr>
          <w:sz w:val="20"/>
        </w:rPr>
        <w:t>was delighted to be invited and will bring two staff members.</w:t>
      </w:r>
    </w:p>
    <w:p w:rsidR="002645C8" w:rsidRDefault="002645C8">
      <w:pPr>
        <w:pStyle w:val="BodyA"/>
        <w:ind w:left="720"/>
        <w:rPr>
          <w:sz w:val="20"/>
        </w:rPr>
      </w:pPr>
    </w:p>
    <w:p w:rsidR="002645C8" w:rsidRDefault="002645C8">
      <w:pPr>
        <w:pStyle w:val="BodyA"/>
        <w:rPr>
          <w:b/>
          <w:sz w:val="20"/>
        </w:rPr>
      </w:pPr>
      <w:r>
        <w:rPr>
          <w:sz w:val="20"/>
        </w:rPr>
        <w:t>4.5</w:t>
      </w:r>
      <w:r>
        <w:rPr>
          <w:sz w:val="20"/>
        </w:rPr>
        <w:tab/>
      </w:r>
      <w:r>
        <w:rPr>
          <w:b/>
          <w:sz w:val="20"/>
        </w:rPr>
        <w:t>Treasurer:  Marshall Cates</w:t>
      </w:r>
    </w:p>
    <w:p w:rsidR="00C8622D" w:rsidRPr="00C8622D" w:rsidRDefault="00C8622D" w:rsidP="00C8622D">
      <w:pPr>
        <w:pStyle w:val="BodyA"/>
        <w:ind w:left="720"/>
        <w:rPr>
          <w:sz w:val="20"/>
        </w:rPr>
      </w:pPr>
      <w:r>
        <w:rPr>
          <w:sz w:val="20"/>
        </w:rPr>
        <w:t>After</w:t>
      </w:r>
      <w:r w:rsidRPr="00C8622D">
        <w:rPr>
          <w:sz w:val="20"/>
        </w:rPr>
        <w:t xml:space="preserve"> </w:t>
      </w:r>
      <w:r>
        <w:rPr>
          <w:sz w:val="20"/>
        </w:rPr>
        <w:t>deposits and withdrawals ($10,000 was transferred to savings) the new balance for the Association is $13,119.83.</w:t>
      </w:r>
    </w:p>
    <w:p w:rsidR="00EA05D4" w:rsidRDefault="00EA05D4">
      <w:pPr>
        <w:pStyle w:val="BodyA"/>
        <w:rPr>
          <w:sz w:val="20"/>
        </w:rPr>
      </w:pPr>
      <w:r>
        <w:rPr>
          <w:b/>
          <w:sz w:val="20"/>
        </w:rPr>
        <w:tab/>
      </w:r>
    </w:p>
    <w:p w:rsidR="002645C8" w:rsidRDefault="002645C8">
      <w:pPr>
        <w:pStyle w:val="BodyA"/>
        <w:rPr>
          <w:b/>
          <w:sz w:val="20"/>
        </w:rPr>
      </w:pPr>
      <w:r>
        <w:rPr>
          <w:sz w:val="20"/>
        </w:rPr>
        <w:t>4.6</w:t>
      </w:r>
      <w:r>
        <w:rPr>
          <w:sz w:val="20"/>
        </w:rPr>
        <w:tab/>
      </w:r>
      <w:r>
        <w:rPr>
          <w:b/>
          <w:sz w:val="20"/>
        </w:rPr>
        <w:t>Fiscal Affairs Chair:  Marshall Cates</w:t>
      </w:r>
    </w:p>
    <w:p w:rsidR="00C8622D" w:rsidRPr="00C8622D" w:rsidRDefault="00C8622D">
      <w:pPr>
        <w:pStyle w:val="BodyA"/>
        <w:rPr>
          <w:sz w:val="20"/>
        </w:rPr>
      </w:pPr>
      <w:r>
        <w:rPr>
          <w:b/>
          <w:sz w:val="20"/>
        </w:rPr>
        <w:tab/>
      </w:r>
      <w:r w:rsidRPr="00C8622D">
        <w:rPr>
          <w:sz w:val="20"/>
        </w:rPr>
        <w:t>No report</w:t>
      </w:r>
    </w:p>
    <w:p w:rsidR="002645C8" w:rsidRDefault="006F4ED1">
      <w:pPr>
        <w:pStyle w:val="BodyA"/>
        <w:rPr>
          <w:sz w:val="20"/>
        </w:rPr>
      </w:pPr>
      <w:r>
        <w:rPr>
          <w:sz w:val="20"/>
        </w:rPr>
        <w:tab/>
      </w:r>
    </w:p>
    <w:p w:rsidR="002645C8" w:rsidRDefault="002645C8">
      <w:pPr>
        <w:pStyle w:val="BodyA"/>
        <w:rPr>
          <w:b/>
          <w:sz w:val="20"/>
        </w:rPr>
      </w:pPr>
      <w:r>
        <w:rPr>
          <w:sz w:val="20"/>
        </w:rPr>
        <w:t>4.7</w:t>
      </w:r>
      <w:r>
        <w:rPr>
          <w:sz w:val="20"/>
        </w:rPr>
        <w:tab/>
      </w:r>
      <w:r>
        <w:rPr>
          <w:b/>
          <w:sz w:val="20"/>
        </w:rPr>
        <w:t>Fellowship Fund Committee Chair:  Alfredo Gonzalez</w:t>
      </w:r>
    </w:p>
    <w:p w:rsidR="00C8622D" w:rsidRDefault="00F83D6A" w:rsidP="003B29D0">
      <w:pPr>
        <w:pStyle w:val="BodyA"/>
        <w:ind w:left="720"/>
        <w:rPr>
          <w:sz w:val="20"/>
        </w:rPr>
      </w:pPr>
      <w:r>
        <w:rPr>
          <w:sz w:val="20"/>
        </w:rPr>
        <w:t>S</w:t>
      </w:r>
      <w:r w:rsidR="00C8622D">
        <w:rPr>
          <w:sz w:val="20"/>
        </w:rPr>
        <w:t xml:space="preserve">tudents receiving fellowships were notified and invited to the October luncheon.  </w:t>
      </w:r>
      <w:r>
        <w:rPr>
          <w:sz w:val="20"/>
        </w:rPr>
        <w:t>Thus</w:t>
      </w:r>
      <w:r w:rsidR="00773C33">
        <w:rPr>
          <w:sz w:val="20"/>
        </w:rPr>
        <w:t xml:space="preserve"> </w:t>
      </w:r>
      <w:r>
        <w:rPr>
          <w:sz w:val="20"/>
        </w:rPr>
        <w:t>far</w:t>
      </w:r>
      <w:r w:rsidR="00DF75FB">
        <w:rPr>
          <w:sz w:val="20"/>
        </w:rPr>
        <w:t>, e</w:t>
      </w:r>
      <w:r w:rsidR="003B29D0">
        <w:rPr>
          <w:sz w:val="20"/>
        </w:rPr>
        <w:t xml:space="preserve">leven are coming and they are bringing 8 guests. </w:t>
      </w:r>
      <w:r>
        <w:rPr>
          <w:sz w:val="20"/>
        </w:rPr>
        <w:t xml:space="preserve">Both </w:t>
      </w:r>
      <w:r w:rsidR="003B29D0">
        <w:rPr>
          <w:sz w:val="20"/>
        </w:rPr>
        <w:t xml:space="preserve">Trisha Brewer at the Scholarship Office </w:t>
      </w:r>
      <w:r>
        <w:rPr>
          <w:sz w:val="20"/>
        </w:rPr>
        <w:t xml:space="preserve">and </w:t>
      </w:r>
      <w:r w:rsidR="00C05FDE">
        <w:rPr>
          <w:sz w:val="20"/>
        </w:rPr>
        <w:t>Janet Fisher-Hoult h</w:t>
      </w:r>
      <w:r>
        <w:rPr>
          <w:sz w:val="20"/>
        </w:rPr>
        <w:t>ave</w:t>
      </w:r>
      <w:r w:rsidR="00C05FDE">
        <w:rPr>
          <w:sz w:val="20"/>
        </w:rPr>
        <w:t xml:space="preserve"> been very helpful to him.</w:t>
      </w:r>
    </w:p>
    <w:p w:rsidR="00C05FDE" w:rsidRDefault="00C05FDE" w:rsidP="003B29D0">
      <w:pPr>
        <w:pStyle w:val="BodyA"/>
        <w:ind w:left="720"/>
        <w:rPr>
          <w:sz w:val="20"/>
        </w:rPr>
      </w:pPr>
    </w:p>
    <w:p w:rsidR="003B29D0" w:rsidRPr="00C8622D" w:rsidRDefault="003B29D0" w:rsidP="003B29D0">
      <w:pPr>
        <w:pStyle w:val="BodyA"/>
        <w:ind w:left="720"/>
        <w:rPr>
          <w:sz w:val="20"/>
        </w:rPr>
      </w:pPr>
      <w:r>
        <w:rPr>
          <w:sz w:val="20"/>
        </w:rPr>
        <w:t>D. Keane pointed out that the University photographer may not be present because of his/her limited working hours.</w:t>
      </w:r>
    </w:p>
    <w:p w:rsidR="002645C8" w:rsidRDefault="002645C8">
      <w:pPr>
        <w:pStyle w:val="BodyA"/>
        <w:ind w:left="720"/>
        <w:rPr>
          <w:sz w:val="20"/>
        </w:rPr>
      </w:pPr>
    </w:p>
    <w:p w:rsidR="002645C8" w:rsidRDefault="002645C8">
      <w:pPr>
        <w:pStyle w:val="BodyA"/>
        <w:rPr>
          <w:b/>
          <w:sz w:val="20"/>
        </w:rPr>
      </w:pPr>
      <w:r>
        <w:rPr>
          <w:sz w:val="20"/>
        </w:rPr>
        <w:t>4.8</w:t>
      </w:r>
      <w:r>
        <w:rPr>
          <w:sz w:val="20"/>
        </w:rPr>
        <w:tab/>
      </w:r>
      <w:r>
        <w:rPr>
          <w:b/>
          <w:sz w:val="20"/>
        </w:rPr>
        <w:t>Life Long Learning Program Liaison:  Peter Brier</w:t>
      </w:r>
    </w:p>
    <w:p w:rsidR="005E04A5" w:rsidRPr="003B29D0" w:rsidRDefault="003B29D0" w:rsidP="00773C33">
      <w:pPr>
        <w:pStyle w:val="BodyA"/>
        <w:ind w:left="720"/>
        <w:rPr>
          <w:sz w:val="20"/>
        </w:rPr>
      </w:pPr>
      <w:r w:rsidRPr="003B29D0">
        <w:rPr>
          <w:sz w:val="20"/>
        </w:rPr>
        <w:t xml:space="preserve">The </w:t>
      </w:r>
      <w:r>
        <w:rPr>
          <w:sz w:val="20"/>
        </w:rPr>
        <w:t xml:space="preserve">program is healthy and doing well.  The </w:t>
      </w:r>
      <w:r w:rsidR="00521191">
        <w:rPr>
          <w:sz w:val="20"/>
        </w:rPr>
        <w:t>video</w:t>
      </w:r>
      <w:r>
        <w:rPr>
          <w:sz w:val="20"/>
        </w:rPr>
        <w:t xml:space="preserve"> on global warming </w:t>
      </w:r>
      <w:r w:rsidR="00521191">
        <w:rPr>
          <w:sz w:val="20"/>
        </w:rPr>
        <w:t>featuring Harold Goldwhite, Joe Casanova, Ted Crovello, and Marty Epstein</w:t>
      </w:r>
      <w:r>
        <w:rPr>
          <w:sz w:val="20"/>
        </w:rPr>
        <w:t xml:space="preserve"> a</w:t>
      </w:r>
      <w:r w:rsidR="00521191">
        <w:rPr>
          <w:sz w:val="20"/>
        </w:rPr>
        <w:t>t the Hollenbeck Senior Center</w:t>
      </w:r>
      <w:r w:rsidR="00773C33">
        <w:rPr>
          <w:sz w:val="20"/>
        </w:rPr>
        <w:t>,</w:t>
      </w:r>
      <w:r w:rsidR="00521191">
        <w:rPr>
          <w:sz w:val="20"/>
        </w:rPr>
        <w:t xml:space="preserve"> was well received at Villa Gardens </w:t>
      </w:r>
      <w:r>
        <w:rPr>
          <w:sz w:val="20"/>
        </w:rPr>
        <w:t>and Griff</w:t>
      </w:r>
      <w:r w:rsidR="004B2B53">
        <w:rPr>
          <w:sz w:val="20"/>
        </w:rPr>
        <w:t>i</w:t>
      </w:r>
      <w:r>
        <w:rPr>
          <w:sz w:val="20"/>
        </w:rPr>
        <w:t>th Park.</w:t>
      </w:r>
      <w:r w:rsidR="005E04A5">
        <w:rPr>
          <w:sz w:val="20"/>
        </w:rPr>
        <w:t xml:space="preserve">  P. Brier would like to show it to the University president so he can see what the Emeriti Association is doing.  The group supports Peter’s idea.</w:t>
      </w:r>
    </w:p>
    <w:p w:rsidR="002645C8" w:rsidRDefault="002645C8">
      <w:pPr>
        <w:pStyle w:val="BodyA"/>
        <w:ind w:left="720"/>
        <w:rPr>
          <w:b/>
          <w:sz w:val="20"/>
        </w:rPr>
      </w:pPr>
    </w:p>
    <w:p w:rsidR="002645C8" w:rsidRDefault="002645C8">
      <w:pPr>
        <w:pStyle w:val="BodyA"/>
        <w:rPr>
          <w:b/>
          <w:sz w:val="20"/>
        </w:rPr>
      </w:pPr>
      <w:r>
        <w:rPr>
          <w:sz w:val="20"/>
        </w:rPr>
        <w:t>4.9</w:t>
      </w:r>
      <w:r>
        <w:rPr>
          <w:sz w:val="20"/>
        </w:rPr>
        <w:tab/>
      </w:r>
      <w:r>
        <w:rPr>
          <w:b/>
          <w:sz w:val="20"/>
        </w:rPr>
        <w:t>Historian/Archivist:  Stanley Burstein</w:t>
      </w:r>
    </w:p>
    <w:p w:rsidR="005E04A5" w:rsidRPr="005E04A5" w:rsidRDefault="005E04A5">
      <w:pPr>
        <w:pStyle w:val="BodyA"/>
        <w:rPr>
          <w:sz w:val="20"/>
        </w:rPr>
      </w:pPr>
      <w:r>
        <w:rPr>
          <w:b/>
          <w:sz w:val="20"/>
        </w:rPr>
        <w:tab/>
      </w:r>
      <w:r w:rsidR="00A848D2">
        <w:rPr>
          <w:sz w:val="20"/>
        </w:rPr>
        <w:t>Not present</w:t>
      </w:r>
    </w:p>
    <w:p w:rsidR="002645C8" w:rsidRDefault="002645C8">
      <w:pPr>
        <w:pStyle w:val="BodyA"/>
        <w:rPr>
          <w:sz w:val="20"/>
        </w:rPr>
      </w:pPr>
    </w:p>
    <w:p w:rsidR="005E04A5" w:rsidRDefault="002645C8">
      <w:pPr>
        <w:pStyle w:val="BodyA"/>
        <w:rPr>
          <w:b/>
          <w:sz w:val="20"/>
        </w:rPr>
      </w:pPr>
      <w:r>
        <w:rPr>
          <w:sz w:val="20"/>
        </w:rPr>
        <w:t>4.10</w:t>
      </w:r>
      <w:r>
        <w:rPr>
          <w:sz w:val="20"/>
        </w:rPr>
        <w:tab/>
      </w:r>
      <w:r>
        <w:rPr>
          <w:b/>
          <w:sz w:val="20"/>
        </w:rPr>
        <w:t>Corresponding Secretary:  Marilyn Friedman</w:t>
      </w:r>
    </w:p>
    <w:p w:rsidR="002645C8" w:rsidRPr="005E04A5" w:rsidRDefault="005E04A5">
      <w:pPr>
        <w:pStyle w:val="BodyA"/>
        <w:rPr>
          <w:sz w:val="20"/>
        </w:rPr>
      </w:pPr>
      <w:r>
        <w:rPr>
          <w:b/>
          <w:sz w:val="20"/>
        </w:rPr>
        <w:tab/>
      </w:r>
      <w:r w:rsidRPr="005E04A5">
        <w:rPr>
          <w:sz w:val="20"/>
        </w:rPr>
        <w:t>Not present</w:t>
      </w:r>
      <w:r w:rsidR="002645C8" w:rsidRPr="005E04A5">
        <w:rPr>
          <w:sz w:val="20"/>
        </w:rPr>
        <w:t xml:space="preserve"> </w:t>
      </w:r>
    </w:p>
    <w:p w:rsidR="002645C8" w:rsidRDefault="002645C8" w:rsidP="002645C8">
      <w:pPr>
        <w:pStyle w:val="BodyA"/>
        <w:ind w:left="720" w:hanging="720"/>
        <w:rPr>
          <w:szCs w:val="24"/>
        </w:rPr>
      </w:pPr>
      <w:r>
        <w:rPr>
          <w:szCs w:val="24"/>
        </w:rPr>
        <w:tab/>
      </w:r>
    </w:p>
    <w:p w:rsidR="002645C8" w:rsidRDefault="002645C8" w:rsidP="007F738B">
      <w:pPr>
        <w:pStyle w:val="BodyA"/>
        <w:rPr>
          <w:b/>
          <w:sz w:val="20"/>
        </w:rPr>
      </w:pPr>
      <w:r>
        <w:rPr>
          <w:sz w:val="20"/>
        </w:rPr>
        <w:t>4.11</w:t>
      </w:r>
      <w:r>
        <w:rPr>
          <w:sz w:val="20"/>
        </w:rPr>
        <w:tab/>
      </w:r>
      <w:r>
        <w:rPr>
          <w:b/>
          <w:sz w:val="20"/>
        </w:rPr>
        <w:t>Membership Secretary:  Rosemarie Marshall-Holt</w:t>
      </w:r>
    </w:p>
    <w:p w:rsidR="005E04A5" w:rsidRDefault="005E04A5">
      <w:pPr>
        <w:pStyle w:val="BodyA"/>
        <w:ind w:left="720" w:hanging="720"/>
        <w:rPr>
          <w:sz w:val="20"/>
        </w:rPr>
      </w:pPr>
      <w:r>
        <w:rPr>
          <w:sz w:val="20"/>
        </w:rPr>
        <w:tab/>
      </w:r>
      <w:r w:rsidR="000C0B41">
        <w:rPr>
          <w:sz w:val="20"/>
        </w:rPr>
        <w:t>Joseph</w:t>
      </w:r>
      <w:r>
        <w:rPr>
          <w:sz w:val="20"/>
        </w:rPr>
        <w:t xml:space="preserve"> Prabhu changed his membership to Life Member and Lih-Min Hsia was granted emeritus status.</w:t>
      </w:r>
    </w:p>
    <w:p w:rsidR="002645C8" w:rsidRDefault="002645C8">
      <w:pPr>
        <w:pStyle w:val="BodyA"/>
        <w:ind w:left="720"/>
        <w:rPr>
          <w:sz w:val="20"/>
        </w:rPr>
      </w:pPr>
    </w:p>
    <w:p w:rsidR="002645C8" w:rsidRDefault="002645C8">
      <w:pPr>
        <w:pStyle w:val="BodyA"/>
        <w:rPr>
          <w:b/>
          <w:sz w:val="20"/>
        </w:rPr>
      </w:pPr>
      <w:r>
        <w:rPr>
          <w:sz w:val="20"/>
        </w:rPr>
        <w:t>4.12</w:t>
      </w:r>
      <w:r>
        <w:rPr>
          <w:sz w:val="20"/>
        </w:rPr>
        <w:tab/>
      </w:r>
      <w:r>
        <w:rPr>
          <w:b/>
          <w:sz w:val="20"/>
        </w:rPr>
        <w:t>Webmaster:  Demetrius Margaziotis</w:t>
      </w:r>
    </w:p>
    <w:p w:rsidR="00DF3009" w:rsidRPr="00DF3009" w:rsidRDefault="00DF3009" w:rsidP="00D16CD9">
      <w:pPr>
        <w:pStyle w:val="BodyA"/>
        <w:ind w:left="720"/>
        <w:rPr>
          <w:sz w:val="20"/>
        </w:rPr>
      </w:pPr>
      <w:r w:rsidRPr="00DF3009">
        <w:rPr>
          <w:sz w:val="20"/>
        </w:rPr>
        <w:t>D. Margaziotis</w:t>
      </w:r>
      <w:r>
        <w:rPr>
          <w:sz w:val="20"/>
        </w:rPr>
        <w:t xml:space="preserve"> </w:t>
      </w:r>
      <w:r w:rsidR="00D16CD9">
        <w:rPr>
          <w:sz w:val="20"/>
        </w:rPr>
        <w:t>has brought website information up to date and has cleared up some problems.  He contacted the University several times about complaints he received, but has not gotten a response from the University.</w:t>
      </w:r>
    </w:p>
    <w:p w:rsidR="002645C8" w:rsidRDefault="002645C8">
      <w:pPr>
        <w:pStyle w:val="BodyA"/>
        <w:ind w:left="720"/>
        <w:rPr>
          <w:sz w:val="20"/>
        </w:rPr>
      </w:pPr>
    </w:p>
    <w:p w:rsidR="00A848D2" w:rsidRDefault="00A848D2">
      <w:pPr>
        <w:pStyle w:val="BodyA"/>
        <w:rPr>
          <w:sz w:val="20"/>
        </w:rPr>
      </w:pPr>
    </w:p>
    <w:p w:rsidR="00A848D2" w:rsidRDefault="00A848D2">
      <w:pPr>
        <w:pStyle w:val="BodyA"/>
        <w:rPr>
          <w:sz w:val="20"/>
        </w:rPr>
      </w:pPr>
    </w:p>
    <w:p w:rsidR="00A848D2" w:rsidRDefault="00A848D2">
      <w:pPr>
        <w:pStyle w:val="BodyA"/>
        <w:rPr>
          <w:sz w:val="20"/>
        </w:rPr>
      </w:pPr>
    </w:p>
    <w:p w:rsidR="002645C8" w:rsidRDefault="002645C8">
      <w:pPr>
        <w:pStyle w:val="BodyA"/>
        <w:rPr>
          <w:b/>
          <w:sz w:val="20"/>
        </w:rPr>
      </w:pPr>
      <w:r>
        <w:rPr>
          <w:sz w:val="20"/>
        </w:rPr>
        <w:t>4.13</w:t>
      </w:r>
      <w:r>
        <w:rPr>
          <w:sz w:val="20"/>
        </w:rPr>
        <w:tab/>
      </w:r>
      <w:r>
        <w:rPr>
          <w:b/>
          <w:sz w:val="20"/>
        </w:rPr>
        <w:t>Database Coordinator:  Harold Cohen</w:t>
      </w:r>
    </w:p>
    <w:p w:rsidR="00D16CD9" w:rsidRPr="00D16CD9" w:rsidRDefault="00D16CD9">
      <w:pPr>
        <w:pStyle w:val="BodyA"/>
        <w:rPr>
          <w:sz w:val="20"/>
        </w:rPr>
      </w:pPr>
      <w:r>
        <w:rPr>
          <w:b/>
          <w:sz w:val="20"/>
        </w:rPr>
        <w:tab/>
      </w:r>
      <w:r w:rsidRPr="00D16CD9">
        <w:rPr>
          <w:sz w:val="20"/>
        </w:rPr>
        <w:t>Every</w:t>
      </w:r>
      <w:r>
        <w:rPr>
          <w:sz w:val="20"/>
        </w:rPr>
        <w:t>thing is fine.</w:t>
      </w:r>
    </w:p>
    <w:p w:rsidR="002645C8" w:rsidRDefault="002645C8">
      <w:pPr>
        <w:pStyle w:val="BodyA"/>
        <w:ind w:left="720"/>
        <w:rPr>
          <w:sz w:val="20"/>
        </w:rPr>
      </w:pPr>
    </w:p>
    <w:p w:rsidR="002645C8" w:rsidRDefault="002645C8">
      <w:pPr>
        <w:pStyle w:val="BodyA"/>
        <w:rPr>
          <w:b/>
          <w:sz w:val="20"/>
        </w:rPr>
      </w:pPr>
      <w:r>
        <w:rPr>
          <w:sz w:val="20"/>
        </w:rPr>
        <w:t>4.14</w:t>
      </w:r>
      <w:r>
        <w:rPr>
          <w:sz w:val="20"/>
        </w:rPr>
        <w:tab/>
      </w:r>
      <w:r>
        <w:rPr>
          <w:b/>
          <w:sz w:val="20"/>
        </w:rPr>
        <w:t>Secretary:  Hildebrando Villarreal</w:t>
      </w:r>
    </w:p>
    <w:p w:rsidR="00D16CD9" w:rsidRPr="00D16CD9" w:rsidRDefault="00D16CD9">
      <w:pPr>
        <w:pStyle w:val="BodyA"/>
        <w:rPr>
          <w:sz w:val="20"/>
        </w:rPr>
      </w:pPr>
      <w:r>
        <w:rPr>
          <w:b/>
          <w:sz w:val="20"/>
        </w:rPr>
        <w:tab/>
      </w:r>
      <w:r w:rsidRPr="00D16CD9">
        <w:rPr>
          <w:sz w:val="20"/>
        </w:rPr>
        <w:t>No report</w:t>
      </w:r>
    </w:p>
    <w:p w:rsidR="002645C8" w:rsidRDefault="002645C8">
      <w:pPr>
        <w:pStyle w:val="BodyA"/>
        <w:rPr>
          <w:sz w:val="20"/>
        </w:rPr>
      </w:pPr>
    </w:p>
    <w:p w:rsidR="002645C8" w:rsidRDefault="002645C8">
      <w:pPr>
        <w:pStyle w:val="BodyA"/>
        <w:rPr>
          <w:b/>
          <w:sz w:val="20"/>
        </w:rPr>
      </w:pPr>
      <w:r>
        <w:rPr>
          <w:sz w:val="20"/>
        </w:rPr>
        <w:t>4.15</w:t>
      </w:r>
      <w:r>
        <w:rPr>
          <w:sz w:val="20"/>
        </w:rPr>
        <w:tab/>
      </w:r>
      <w:r>
        <w:rPr>
          <w:b/>
          <w:i/>
          <w:sz w:val="20"/>
        </w:rPr>
        <w:t>Emeritimes</w:t>
      </w:r>
      <w:r>
        <w:rPr>
          <w:b/>
          <w:sz w:val="20"/>
        </w:rPr>
        <w:t xml:space="preserve"> Editorial Chair:  Harold Goldwhite</w:t>
      </w:r>
    </w:p>
    <w:p w:rsidR="009409CB" w:rsidRPr="00F74815" w:rsidRDefault="00F74815" w:rsidP="00F74815">
      <w:pPr>
        <w:pStyle w:val="BodyA"/>
        <w:ind w:left="720"/>
        <w:rPr>
          <w:sz w:val="20"/>
        </w:rPr>
      </w:pPr>
      <w:r w:rsidRPr="00F74815">
        <w:rPr>
          <w:sz w:val="20"/>
        </w:rPr>
        <w:t>H. Goldwhite</w:t>
      </w:r>
      <w:r>
        <w:rPr>
          <w:sz w:val="20"/>
        </w:rPr>
        <w:t xml:space="preserve"> thanked the persons who helped with the stuffing of the envelopes for the </w:t>
      </w:r>
      <w:r w:rsidRPr="00F74815">
        <w:rPr>
          <w:i/>
          <w:sz w:val="20"/>
        </w:rPr>
        <w:t>Emeritimes</w:t>
      </w:r>
      <w:r>
        <w:rPr>
          <w:sz w:val="20"/>
        </w:rPr>
        <w:t xml:space="preserve">.  </w:t>
      </w:r>
    </w:p>
    <w:p w:rsidR="002645C8" w:rsidRDefault="002645C8" w:rsidP="002645C8">
      <w:pPr>
        <w:ind w:left="630" w:hanging="630"/>
      </w:pPr>
      <w:r>
        <w:tab/>
      </w:r>
    </w:p>
    <w:p w:rsidR="002645C8" w:rsidRDefault="002645C8" w:rsidP="00B8043A">
      <w:pPr>
        <w:pStyle w:val="BodyA"/>
        <w:rPr>
          <w:b/>
          <w:sz w:val="20"/>
        </w:rPr>
      </w:pPr>
      <w:r>
        <w:rPr>
          <w:sz w:val="20"/>
        </w:rPr>
        <w:t>4.16</w:t>
      </w:r>
      <w:r>
        <w:rPr>
          <w:sz w:val="20"/>
        </w:rPr>
        <w:tab/>
      </w:r>
      <w:r>
        <w:rPr>
          <w:b/>
          <w:sz w:val="20"/>
        </w:rPr>
        <w:t>CSULA Academic Senator:  John Cleman</w:t>
      </w:r>
    </w:p>
    <w:p w:rsidR="00521191" w:rsidRDefault="00F74815" w:rsidP="002645C8">
      <w:pPr>
        <w:pStyle w:val="BodyA"/>
        <w:ind w:left="720" w:hanging="720"/>
        <w:rPr>
          <w:sz w:val="20"/>
        </w:rPr>
      </w:pPr>
      <w:r>
        <w:rPr>
          <w:sz w:val="20"/>
        </w:rPr>
        <w:tab/>
      </w:r>
      <w:r w:rsidR="00521191">
        <w:rPr>
          <w:sz w:val="20"/>
        </w:rPr>
        <w:t>There were</w:t>
      </w:r>
      <w:r w:rsidR="004B7EA0">
        <w:rPr>
          <w:sz w:val="20"/>
        </w:rPr>
        <w:t xml:space="preserve"> three first- reading items on the agenda:  </w:t>
      </w:r>
    </w:p>
    <w:p w:rsidR="00C10157" w:rsidRDefault="004B7EA0" w:rsidP="00521191">
      <w:pPr>
        <w:pStyle w:val="BodyA"/>
        <w:ind w:left="720"/>
        <w:rPr>
          <w:sz w:val="20"/>
        </w:rPr>
      </w:pPr>
      <w:r>
        <w:rPr>
          <w:sz w:val="20"/>
        </w:rPr>
        <w:t>1)  Proposed New Policy: Accessible Instructi</w:t>
      </w:r>
      <w:r w:rsidR="00F83D6A">
        <w:rPr>
          <w:sz w:val="20"/>
        </w:rPr>
        <w:t>onal Material</w:t>
      </w:r>
      <w:r w:rsidR="00C10157">
        <w:rPr>
          <w:sz w:val="20"/>
        </w:rPr>
        <w:t>s</w:t>
      </w:r>
    </w:p>
    <w:p w:rsidR="00521191" w:rsidRDefault="004B7EA0" w:rsidP="00521191">
      <w:pPr>
        <w:pStyle w:val="BodyA"/>
        <w:ind w:left="720"/>
        <w:rPr>
          <w:sz w:val="20"/>
        </w:rPr>
      </w:pPr>
      <w:r>
        <w:rPr>
          <w:sz w:val="20"/>
        </w:rPr>
        <w:t xml:space="preserve">The President feels the need to “reflect and codify” the responsibility that faculty have in assuring that all students have access to course materials.  He wanted the following sentence to be added: “It is the shared responsibility of faculty, staff, and the Administration to ensure that accessible instructional materials are available to students.” </w:t>
      </w:r>
    </w:p>
    <w:p w:rsidR="00C10157" w:rsidRDefault="004B7EA0" w:rsidP="00521191">
      <w:pPr>
        <w:pStyle w:val="BodyA"/>
        <w:ind w:left="720"/>
        <w:rPr>
          <w:sz w:val="20"/>
        </w:rPr>
      </w:pPr>
      <w:r>
        <w:rPr>
          <w:sz w:val="20"/>
        </w:rPr>
        <w:t xml:space="preserve"> 2)  Proposed Policy Modification: Final Examinations</w:t>
      </w:r>
    </w:p>
    <w:p w:rsidR="00F83D6A" w:rsidRDefault="00EF79F1" w:rsidP="00521191">
      <w:pPr>
        <w:pStyle w:val="BodyA"/>
        <w:ind w:left="720"/>
        <w:rPr>
          <w:sz w:val="20"/>
        </w:rPr>
      </w:pPr>
      <w:r>
        <w:rPr>
          <w:sz w:val="20"/>
        </w:rPr>
        <w:t xml:space="preserve">The issue that </w:t>
      </w:r>
      <w:r w:rsidR="004837E7">
        <w:rPr>
          <w:sz w:val="20"/>
        </w:rPr>
        <w:t xml:space="preserve">elicited questions </w:t>
      </w:r>
      <w:r w:rsidR="00A848D2">
        <w:rPr>
          <w:sz w:val="20"/>
        </w:rPr>
        <w:t>is</w:t>
      </w:r>
      <w:r w:rsidR="004837E7">
        <w:rPr>
          <w:sz w:val="20"/>
        </w:rPr>
        <w:t xml:space="preserve"> whether the Chair’s approval is necessary for changes of exam time and place for individual students (e.g., a make-up or early exam).  </w:t>
      </w:r>
      <w:r w:rsidR="00C10157">
        <w:rPr>
          <w:sz w:val="20"/>
        </w:rPr>
        <w:t>The President wanted to remove</w:t>
      </w:r>
      <w:r w:rsidR="004837E7">
        <w:rPr>
          <w:sz w:val="20"/>
        </w:rPr>
        <w:t xml:space="preserve"> a statement that Chairs and Deans are responsible for assuring that the exam policy is followed.  </w:t>
      </w:r>
    </w:p>
    <w:p w:rsidR="00C10157" w:rsidRDefault="004837E7" w:rsidP="00521191">
      <w:pPr>
        <w:pStyle w:val="BodyA"/>
        <w:ind w:left="720"/>
        <w:rPr>
          <w:sz w:val="20"/>
        </w:rPr>
      </w:pPr>
      <w:r>
        <w:rPr>
          <w:sz w:val="20"/>
        </w:rPr>
        <w:t>3)  Proposed Policy Modification:  Internal Guidelines for Early Registration</w:t>
      </w:r>
    </w:p>
    <w:p w:rsidR="00F74815" w:rsidRDefault="004837E7" w:rsidP="00C10157">
      <w:pPr>
        <w:pStyle w:val="BodyA"/>
        <w:ind w:left="720" w:firstLine="60"/>
        <w:rPr>
          <w:sz w:val="20"/>
        </w:rPr>
      </w:pPr>
      <w:r>
        <w:rPr>
          <w:sz w:val="20"/>
        </w:rPr>
        <w:t>The point of contention here is whether early registration priori</w:t>
      </w:r>
      <w:r w:rsidR="00C10157">
        <w:rPr>
          <w:sz w:val="20"/>
        </w:rPr>
        <w:t xml:space="preserve">ty should be offered to all or </w:t>
      </w:r>
      <w:r>
        <w:rPr>
          <w:sz w:val="20"/>
        </w:rPr>
        <w:t>just first-year EOP students.</w:t>
      </w:r>
    </w:p>
    <w:p w:rsidR="002645C8" w:rsidRDefault="002645C8">
      <w:pPr>
        <w:pStyle w:val="BodyA"/>
        <w:ind w:left="720"/>
        <w:rPr>
          <w:sz w:val="20"/>
        </w:rPr>
      </w:pPr>
    </w:p>
    <w:p w:rsidR="002645C8" w:rsidRDefault="002645C8">
      <w:pPr>
        <w:pStyle w:val="BodyA"/>
        <w:rPr>
          <w:b/>
          <w:sz w:val="20"/>
        </w:rPr>
      </w:pPr>
      <w:r w:rsidRPr="00A848D2">
        <w:rPr>
          <w:b/>
          <w:sz w:val="20"/>
        </w:rPr>
        <w:t>4.17</w:t>
      </w:r>
      <w:r>
        <w:rPr>
          <w:sz w:val="20"/>
        </w:rPr>
        <w:tab/>
      </w:r>
      <w:r>
        <w:rPr>
          <w:b/>
          <w:sz w:val="20"/>
        </w:rPr>
        <w:t>Academic Senat</w:t>
      </w:r>
      <w:r w:rsidR="00DC040D">
        <w:rPr>
          <w:b/>
          <w:sz w:val="20"/>
        </w:rPr>
        <w:t>e</w:t>
      </w:r>
      <w:r>
        <w:rPr>
          <w:b/>
          <w:sz w:val="20"/>
        </w:rPr>
        <w:t>:  Harold Goldwhite</w:t>
      </w:r>
    </w:p>
    <w:p w:rsidR="00B5095F" w:rsidRDefault="00B5095F">
      <w:pPr>
        <w:pStyle w:val="BodyA"/>
        <w:rPr>
          <w:sz w:val="20"/>
        </w:rPr>
      </w:pPr>
      <w:r>
        <w:rPr>
          <w:b/>
          <w:sz w:val="20"/>
        </w:rPr>
        <w:tab/>
      </w:r>
      <w:r w:rsidR="00D47E0E" w:rsidRPr="00D47E0E">
        <w:rPr>
          <w:sz w:val="20"/>
        </w:rPr>
        <w:t>The Senate</w:t>
      </w:r>
      <w:r w:rsidR="00D47E0E">
        <w:rPr>
          <w:sz w:val="20"/>
        </w:rPr>
        <w:t xml:space="preserve"> stated its opposition to AB46; the Legislature passed it; the</w:t>
      </w:r>
      <w:r w:rsidR="00B8043A">
        <w:rPr>
          <w:sz w:val="20"/>
        </w:rPr>
        <w:t>n</w:t>
      </w:r>
      <w:r w:rsidR="00D47E0E">
        <w:rPr>
          <w:sz w:val="20"/>
        </w:rPr>
        <w:t xml:space="preserve"> Governor vetoed it.</w:t>
      </w:r>
    </w:p>
    <w:p w:rsidR="00B8043A" w:rsidRDefault="00D47E0E">
      <w:pPr>
        <w:pStyle w:val="BodyA"/>
        <w:rPr>
          <w:sz w:val="20"/>
        </w:rPr>
      </w:pPr>
      <w:r>
        <w:rPr>
          <w:sz w:val="20"/>
        </w:rPr>
        <w:tab/>
      </w:r>
    </w:p>
    <w:p w:rsidR="00D47E0E" w:rsidRDefault="00D47E0E" w:rsidP="00B8043A">
      <w:pPr>
        <w:pStyle w:val="BodyA"/>
        <w:ind w:firstLine="720"/>
        <w:rPr>
          <w:sz w:val="20"/>
        </w:rPr>
      </w:pPr>
      <w:r>
        <w:rPr>
          <w:sz w:val="20"/>
        </w:rPr>
        <w:t>Other business:</w:t>
      </w:r>
    </w:p>
    <w:p w:rsidR="00D47E0E" w:rsidRDefault="00D47E0E">
      <w:pPr>
        <w:pStyle w:val="BodyA"/>
        <w:rPr>
          <w:sz w:val="20"/>
        </w:rPr>
      </w:pPr>
      <w:r>
        <w:rPr>
          <w:sz w:val="20"/>
        </w:rPr>
        <w:tab/>
        <w:t>Resolution on Improving Campus Responses to Sexual Violence</w:t>
      </w:r>
    </w:p>
    <w:p w:rsidR="00D47E0E" w:rsidRDefault="00D47E0E" w:rsidP="00D47E0E">
      <w:pPr>
        <w:pStyle w:val="BodyA"/>
        <w:ind w:left="720"/>
        <w:rPr>
          <w:sz w:val="20"/>
        </w:rPr>
      </w:pPr>
      <w:r>
        <w:rPr>
          <w:sz w:val="20"/>
        </w:rPr>
        <w:t>This is a request that campuses and the Chancellor’s Office review sexual violence policy and encourage faculty to acknowledge their role as “responsible employees” and engage in training.</w:t>
      </w:r>
    </w:p>
    <w:p w:rsidR="00D47E0E" w:rsidRDefault="00D47E0E" w:rsidP="00D47E0E">
      <w:pPr>
        <w:pStyle w:val="BodyA"/>
        <w:ind w:left="720"/>
        <w:rPr>
          <w:sz w:val="20"/>
        </w:rPr>
      </w:pPr>
    </w:p>
    <w:p w:rsidR="00D47E0E" w:rsidRDefault="00D47E0E" w:rsidP="00D47E0E">
      <w:pPr>
        <w:pStyle w:val="BodyA"/>
        <w:ind w:left="720"/>
        <w:rPr>
          <w:sz w:val="20"/>
        </w:rPr>
      </w:pPr>
      <w:r>
        <w:rPr>
          <w:sz w:val="20"/>
        </w:rPr>
        <w:t xml:space="preserve">Resolution on Protecting Academic Freedom </w:t>
      </w:r>
    </w:p>
    <w:p w:rsidR="00D47E0E" w:rsidRPr="00D47E0E" w:rsidRDefault="00D47E0E" w:rsidP="00D47E0E">
      <w:pPr>
        <w:pStyle w:val="BodyA"/>
        <w:ind w:left="720"/>
        <w:rPr>
          <w:sz w:val="20"/>
        </w:rPr>
      </w:pPr>
      <w:r>
        <w:rPr>
          <w:sz w:val="20"/>
        </w:rPr>
        <w:t xml:space="preserve">The ASCSU reaffirmed its commitment to </w:t>
      </w:r>
      <w:r w:rsidR="00B8043A">
        <w:rPr>
          <w:sz w:val="20"/>
        </w:rPr>
        <w:t xml:space="preserve">protect </w:t>
      </w:r>
      <w:r>
        <w:rPr>
          <w:sz w:val="20"/>
        </w:rPr>
        <w:t>academic freedom and freedom of inquiry.</w:t>
      </w:r>
    </w:p>
    <w:p w:rsidR="002645C8" w:rsidRDefault="002645C8">
      <w:pPr>
        <w:pStyle w:val="BodyA"/>
        <w:ind w:left="720"/>
        <w:rPr>
          <w:sz w:val="20"/>
        </w:rPr>
      </w:pPr>
    </w:p>
    <w:p w:rsidR="002645C8" w:rsidRDefault="002645C8">
      <w:pPr>
        <w:pStyle w:val="BodyA"/>
        <w:rPr>
          <w:b/>
          <w:sz w:val="20"/>
        </w:rPr>
      </w:pPr>
      <w:r w:rsidRPr="00A848D2">
        <w:rPr>
          <w:b/>
          <w:sz w:val="20"/>
        </w:rPr>
        <w:t>4.18</w:t>
      </w:r>
      <w:r>
        <w:rPr>
          <w:sz w:val="20"/>
        </w:rPr>
        <w:tab/>
      </w:r>
      <w:r>
        <w:rPr>
          <w:b/>
          <w:sz w:val="20"/>
        </w:rPr>
        <w:t>CSU ERFA Council:  Donald Dewey, Dorothy Keane, and William Taylor</w:t>
      </w:r>
    </w:p>
    <w:p w:rsidR="00D47E0E" w:rsidRDefault="00D47E0E" w:rsidP="002E75CB">
      <w:pPr>
        <w:pStyle w:val="BodyA"/>
        <w:ind w:left="720"/>
        <w:rPr>
          <w:sz w:val="20"/>
        </w:rPr>
      </w:pPr>
      <w:r w:rsidRPr="00D47E0E">
        <w:rPr>
          <w:sz w:val="20"/>
        </w:rPr>
        <w:t>The next</w:t>
      </w:r>
      <w:r>
        <w:rPr>
          <w:sz w:val="20"/>
        </w:rPr>
        <w:t xml:space="preserve"> meeting will be on October 18, 2014 at CSUDH where participants will </w:t>
      </w:r>
      <w:r w:rsidR="00B85813">
        <w:rPr>
          <w:sz w:val="20"/>
        </w:rPr>
        <w:t>be reviewing the position announcement for approval (Don Cameron’s vacated position)</w:t>
      </w:r>
      <w:r w:rsidR="002E75CB">
        <w:rPr>
          <w:sz w:val="20"/>
        </w:rPr>
        <w:t xml:space="preserve"> and </w:t>
      </w:r>
      <w:r>
        <w:rPr>
          <w:sz w:val="20"/>
        </w:rPr>
        <w:t>visit the CSU Archives</w:t>
      </w:r>
      <w:r w:rsidR="002E75CB">
        <w:rPr>
          <w:sz w:val="20"/>
        </w:rPr>
        <w:t>.</w:t>
      </w:r>
    </w:p>
    <w:p w:rsidR="002E75CB" w:rsidRPr="00D47E0E" w:rsidRDefault="001E34EE" w:rsidP="002E75CB">
      <w:pPr>
        <w:pStyle w:val="BodyA"/>
        <w:rPr>
          <w:sz w:val="20"/>
        </w:rPr>
      </w:pPr>
      <w:r>
        <w:rPr>
          <w:sz w:val="20"/>
        </w:rPr>
        <w:t xml:space="preserve"> </w:t>
      </w:r>
    </w:p>
    <w:p w:rsidR="002645C8" w:rsidRDefault="002645C8">
      <w:pPr>
        <w:pStyle w:val="BodyA"/>
        <w:ind w:left="720"/>
        <w:rPr>
          <w:sz w:val="20"/>
        </w:rPr>
      </w:pPr>
    </w:p>
    <w:p w:rsidR="002645C8" w:rsidRDefault="002645C8">
      <w:pPr>
        <w:pStyle w:val="BodyA"/>
        <w:rPr>
          <w:b/>
          <w:sz w:val="20"/>
        </w:rPr>
      </w:pPr>
      <w:r w:rsidRPr="00A848D2">
        <w:rPr>
          <w:b/>
          <w:sz w:val="20"/>
        </w:rPr>
        <w:t>4.19</w:t>
      </w:r>
      <w:r>
        <w:rPr>
          <w:sz w:val="20"/>
        </w:rPr>
        <w:tab/>
      </w:r>
      <w:r>
        <w:rPr>
          <w:b/>
          <w:sz w:val="20"/>
        </w:rPr>
        <w:t>2013 Gigi Gaucher-Morales Memorial Conference:  Ted Crovello, Don Dewey</w:t>
      </w:r>
    </w:p>
    <w:p w:rsidR="001E34EE" w:rsidRPr="001E34EE" w:rsidRDefault="001E34EE" w:rsidP="001E34EE">
      <w:pPr>
        <w:pStyle w:val="BodyA"/>
        <w:ind w:left="720"/>
        <w:rPr>
          <w:sz w:val="20"/>
        </w:rPr>
      </w:pPr>
      <w:r w:rsidRPr="001E34EE">
        <w:rPr>
          <w:sz w:val="20"/>
        </w:rPr>
        <w:t>The conference will tak</w:t>
      </w:r>
      <w:r>
        <w:rPr>
          <w:sz w:val="20"/>
        </w:rPr>
        <w:t xml:space="preserve">e place May 15-16, 2015 at Cal. State LA.  The theme </w:t>
      </w:r>
      <w:r w:rsidR="00C10157">
        <w:rPr>
          <w:sz w:val="20"/>
        </w:rPr>
        <w:t>is</w:t>
      </w:r>
      <w:r>
        <w:rPr>
          <w:sz w:val="20"/>
        </w:rPr>
        <w:t xml:space="preserve"> </w:t>
      </w:r>
      <w:r w:rsidRPr="00BF7A57">
        <w:rPr>
          <w:i/>
          <w:sz w:val="20"/>
        </w:rPr>
        <w:t>Mariano Azuela and the Novel of the Mexican Revolution</w:t>
      </w:r>
      <w:r>
        <w:rPr>
          <w:sz w:val="20"/>
        </w:rPr>
        <w:t>. It will be a collaborative project between the Universidad Autono</w:t>
      </w:r>
      <w:r w:rsidR="00BF7A57">
        <w:rPr>
          <w:sz w:val="20"/>
        </w:rPr>
        <w:t>ma de Mexico and Cal. State LA.</w:t>
      </w:r>
      <w:r>
        <w:rPr>
          <w:sz w:val="20"/>
        </w:rPr>
        <w:t xml:space="preserve"> including Mexican and U.S. faculty. </w:t>
      </w:r>
    </w:p>
    <w:p w:rsidR="002645C8" w:rsidRDefault="002645C8">
      <w:pPr>
        <w:pStyle w:val="BodyA"/>
        <w:ind w:left="720" w:hanging="720"/>
        <w:rPr>
          <w:szCs w:val="24"/>
        </w:rPr>
      </w:pPr>
      <w:r>
        <w:rPr>
          <w:szCs w:val="24"/>
        </w:rPr>
        <w:tab/>
      </w:r>
    </w:p>
    <w:p w:rsidR="00A848D2" w:rsidRDefault="00A848D2" w:rsidP="007F738B">
      <w:pPr>
        <w:pStyle w:val="BodyA"/>
        <w:rPr>
          <w:b/>
          <w:sz w:val="20"/>
        </w:rPr>
      </w:pPr>
    </w:p>
    <w:p w:rsidR="00A848D2" w:rsidRDefault="00A848D2" w:rsidP="007F738B">
      <w:pPr>
        <w:pStyle w:val="BodyA"/>
        <w:rPr>
          <w:b/>
          <w:sz w:val="20"/>
        </w:rPr>
      </w:pPr>
    </w:p>
    <w:p w:rsidR="00A848D2" w:rsidRDefault="00A848D2" w:rsidP="007F738B">
      <w:pPr>
        <w:pStyle w:val="BodyA"/>
        <w:rPr>
          <w:b/>
          <w:sz w:val="20"/>
        </w:rPr>
      </w:pPr>
    </w:p>
    <w:p w:rsidR="00A848D2" w:rsidRDefault="00A848D2" w:rsidP="007F738B">
      <w:pPr>
        <w:pStyle w:val="BodyA"/>
        <w:rPr>
          <w:b/>
          <w:sz w:val="20"/>
        </w:rPr>
      </w:pPr>
    </w:p>
    <w:p w:rsidR="00A848D2" w:rsidRDefault="00A848D2" w:rsidP="007F738B">
      <w:pPr>
        <w:pStyle w:val="BodyA"/>
        <w:rPr>
          <w:b/>
          <w:sz w:val="20"/>
        </w:rPr>
      </w:pPr>
    </w:p>
    <w:p w:rsidR="00A848D2" w:rsidRDefault="00A848D2" w:rsidP="007F738B">
      <w:pPr>
        <w:pStyle w:val="BodyA"/>
        <w:rPr>
          <w:b/>
          <w:sz w:val="20"/>
        </w:rPr>
      </w:pPr>
    </w:p>
    <w:p w:rsidR="002645C8" w:rsidRDefault="002645C8" w:rsidP="007F738B">
      <w:pPr>
        <w:pStyle w:val="BodyA"/>
        <w:rPr>
          <w:b/>
          <w:sz w:val="20"/>
        </w:rPr>
      </w:pPr>
      <w:r>
        <w:rPr>
          <w:b/>
          <w:sz w:val="20"/>
        </w:rPr>
        <w:t>5.0</w:t>
      </w:r>
      <w:r>
        <w:rPr>
          <w:b/>
          <w:sz w:val="20"/>
        </w:rPr>
        <w:tab/>
        <w:t>Old Business</w:t>
      </w:r>
    </w:p>
    <w:p w:rsidR="002645C8" w:rsidRDefault="002645C8">
      <w:pPr>
        <w:pStyle w:val="BodyA"/>
        <w:rPr>
          <w:b/>
          <w:sz w:val="20"/>
        </w:rPr>
      </w:pPr>
    </w:p>
    <w:p w:rsidR="002645C8" w:rsidRDefault="002645C8" w:rsidP="002645C8">
      <w:pPr>
        <w:pStyle w:val="BodyA"/>
        <w:ind w:left="720" w:hanging="720"/>
        <w:rPr>
          <w:b/>
          <w:sz w:val="20"/>
        </w:rPr>
      </w:pPr>
      <w:r w:rsidRPr="00B079C1">
        <w:rPr>
          <w:rFonts w:cs="Helvetica"/>
          <w:b/>
          <w:sz w:val="20"/>
        </w:rPr>
        <w:t>5.1</w:t>
      </w:r>
      <w:r>
        <w:rPr>
          <w:sz w:val="20"/>
        </w:rPr>
        <w:tab/>
      </w:r>
      <w:r w:rsidRPr="006F4ED1">
        <w:rPr>
          <w:b/>
          <w:sz w:val="20"/>
        </w:rPr>
        <w:t>Associate Membership for Adjunct Faculty</w:t>
      </w:r>
    </w:p>
    <w:p w:rsidR="00FF79A7" w:rsidRDefault="00FF79A7" w:rsidP="002645C8">
      <w:pPr>
        <w:pStyle w:val="BodyA"/>
        <w:ind w:left="720" w:hanging="720"/>
        <w:rPr>
          <w:rFonts w:cs="Helvetica"/>
          <w:sz w:val="20"/>
        </w:rPr>
      </w:pPr>
      <w:r>
        <w:rPr>
          <w:rFonts w:cs="Helvetica"/>
          <w:b/>
          <w:sz w:val="20"/>
        </w:rPr>
        <w:tab/>
      </w:r>
      <w:r w:rsidRPr="00FF79A7">
        <w:rPr>
          <w:rFonts w:cs="Helvetica"/>
          <w:sz w:val="20"/>
        </w:rPr>
        <w:t>Discuss</w:t>
      </w:r>
      <w:r>
        <w:rPr>
          <w:rFonts w:cs="Helvetica"/>
          <w:sz w:val="20"/>
        </w:rPr>
        <w:t>ion on the membership of our Emeriti Association resulted in a consensus that our constitution and by-laws clearly state that we are an association for Emeriti Faculty.</w:t>
      </w:r>
    </w:p>
    <w:p w:rsidR="00FF79A7" w:rsidRPr="00FF79A7" w:rsidRDefault="00FF79A7" w:rsidP="002645C8">
      <w:pPr>
        <w:pStyle w:val="BodyA"/>
        <w:ind w:left="720" w:hanging="720"/>
        <w:rPr>
          <w:sz w:val="20"/>
        </w:rPr>
      </w:pPr>
    </w:p>
    <w:p w:rsidR="002645C8" w:rsidRPr="00B079C1" w:rsidRDefault="002645C8">
      <w:pPr>
        <w:pStyle w:val="BodyA"/>
        <w:rPr>
          <w:rFonts w:cs="Helvetica"/>
          <w:sz w:val="20"/>
        </w:rPr>
      </w:pPr>
      <w:r>
        <w:rPr>
          <w:szCs w:val="24"/>
        </w:rPr>
        <w:tab/>
      </w:r>
      <w:r w:rsidR="00C34509">
        <w:rPr>
          <w:rFonts w:cs="Helvetica"/>
          <w:sz w:val="20"/>
        </w:rPr>
        <w:t>M/S/P t</w:t>
      </w:r>
      <w:r w:rsidR="00B079C1" w:rsidRPr="00B079C1">
        <w:rPr>
          <w:rFonts w:cs="Helvetica"/>
          <w:sz w:val="20"/>
        </w:rPr>
        <w:t>hat this item be struck from the agenda.</w:t>
      </w:r>
    </w:p>
    <w:p w:rsidR="00B079C1" w:rsidRDefault="00B079C1">
      <w:pPr>
        <w:pStyle w:val="BodyA"/>
        <w:rPr>
          <w:rFonts w:ascii="Times New Roman" w:hAnsi="Times New Roman"/>
          <w:szCs w:val="24"/>
        </w:rPr>
      </w:pPr>
    </w:p>
    <w:p w:rsidR="00B079C1" w:rsidRDefault="00B079C1">
      <w:pPr>
        <w:pStyle w:val="BodyA"/>
        <w:rPr>
          <w:rFonts w:cs="Helvetica"/>
          <w:b/>
          <w:sz w:val="20"/>
        </w:rPr>
      </w:pPr>
      <w:r w:rsidRPr="00B079C1">
        <w:rPr>
          <w:rFonts w:cs="Helvetica"/>
          <w:b/>
          <w:sz w:val="20"/>
        </w:rPr>
        <w:t>5.2</w:t>
      </w:r>
      <w:r w:rsidRPr="00B079C1">
        <w:rPr>
          <w:rFonts w:cs="Helvetica"/>
          <w:b/>
          <w:sz w:val="20"/>
        </w:rPr>
        <w:tab/>
      </w:r>
      <w:r>
        <w:rPr>
          <w:rFonts w:cs="Helvetica"/>
          <w:b/>
          <w:sz w:val="20"/>
        </w:rPr>
        <w:t>Nomination of Associate Members (Stan Burstein)</w:t>
      </w:r>
    </w:p>
    <w:p w:rsidR="00B079C1" w:rsidRPr="00B079C1" w:rsidRDefault="00B079C1" w:rsidP="00B079C1">
      <w:pPr>
        <w:pStyle w:val="BodyA"/>
        <w:ind w:left="720"/>
        <w:rPr>
          <w:rFonts w:cs="Helvetica"/>
          <w:sz w:val="20"/>
        </w:rPr>
      </w:pPr>
      <w:r w:rsidRPr="00B079C1">
        <w:rPr>
          <w:rFonts w:cs="Helvetica"/>
          <w:sz w:val="20"/>
        </w:rPr>
        <w:t>According</w:t>
      </w:r>
      <w:r>
        <w:rPr>
          <w:rFonts w:cs="Helvetica"/>
          <w:sz w:val="20"/>
        </w:rPr>
        <w:t xml:space="preserve"> to the by-laws nominees must be nominated by at least two members of the Executive committee.</w:t>
      </w:r>
    </w:p>
    <w:p w:rsidR="002645C8" w:rsidRDefault="002645C8">
      <w:pPr>
        <w:pStyle w:val="BodyA"/>
        <w:rPr>
          <w:sz w:val="20"/>
        </w:rPr>
      </w:pPr>
    </w:p>
    <w:p w:rsidR="002645C8" w:rsidRDefault="002645C8">
      <w:pPr>
        <w:pStyle w:val="BodyA"/>
        <w:rPr>
          <w:sz w:val="20"/>
        </w:rPr>
      </w:pPr>
      <w:r>
        <w:rPr>
          <w:sz w:val="20"/>
        </w:rPr>
        <w:tab/>
      </w:r>
    </w:p>
    <w:p w:rsidR="002645C8" w:rsidRDefault="002645C8">
      <w:pPr>
        <w:pStyle w:val="BodyA"/>
        <w:rPr>
          <w:sz w:val="20"/>
        </w:rPr>
      </w:pPr>
    </w:p>
    <w:p w:rsidR="002645C8" w:rsidRPr="00930FCA" w:rsidRDefault="002645C8" w:rsidP="002645C8">
      <w:pPr>
        <w:rPr>
          <w:rFonts w:ascii="Helvetica" w:hAnsi="Helvetica"/>
          <w:sz w:val="20"/>
        </w:rPr>
      </w:pPr>
      <w:r w:rsidRPr="00930FCA">
        <w:rPr>
          <w:rFonts w:ascii="Helvetica" w:hAnsi="Helvetica"/>
          <w:sz w:val="20"/>
        </w:rPr>
        <w:t>Adjourned at 2:</w:t>
      </w:r>
      <w:r w:rsidR="00B079C1" w:rsidRPr="00930FCA">
        <w:rPr>
          <w:rFonts w:ascii="Helvetica" w:hAnsi="Helvetica"/>
          <w:sz w:val="20"/>
        </w:rPr>
        <w:t>25</w:t>
      </w:r>
      <w:r w:rsidRPr="00930FCA">
        <w:rPr>
          <w:rFonts w:ascii="Helvetica" w:hAnsi="Helvetica"/>
          <w:sz w:val="20"/>
        </w:rPr>
        <w:t xml:space="preserve"> pm</w:t>
      </w:r>
    </w:p>
    <w:p w:rsidR="002645C8" w:rsidRPr="00930FCA" w:rsidRDefault="002645C8" w:rsidP="00254DB7">
      <w:pPr>
        <w:rPr>
          <w:rFonts w:ascii="Helvetica" w:hAnsi="Helvetica"/>
          <w:sz w:val="20"/>
        </w:rPr>
      </w:pPr>
      <w:r w:rsidRPr="00930FCA">
        <w:rPr>
          <w:rFonts w:ascii="Helvetica" w:hAnsi="Helvetica"/>
          <w:sz w:val="20"/>
        </w:rPr>
        <w:t>Submitted by:</w:t>
      </w:r>
      <w:r w:rsidRPr="00930FCA">
        <w:rPr>
          <w:rFonts w:ascii="Helvetica" w:hAnsi="Helvetica"/>
          <w:sz w:val="20"/>
        </w:rPr>
        <w:tab/>
        <w:t>H. Villarreal</w:t>
      </w:r>
    </w:p>
    <w:sectPr w:rsidR="002645C8" w:rsidRPr="00930FCA" w:rsidSect="00AC2443">
      <w:headerReference w:type="even" r:id="rId8"/>
      <w:headerReference w:type="default" r:id="rId9"/>
      <w:footerReference w:type="even" r:id="rId10"/>
      <w:footerReference w:type="default" r:id="rId11"/>
      <w:headerReference w:type="first" r:id="rId12"/>
      <w:pgSz w:w="12240" w:h="15840"/>
      <w:pgMar w:top="1440" w:right="1440" w:bottom="1440" w:left="1440" w:header="1152" w:footer="864" w:gutter="0"/>
      <w:cols w:space="72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1B1" w:rsidRDefault="008F01B1">
      <w:r>
        <w:separator/>
      </w:r>
    </w:p>
  </w:endnote>
  <w:endnote w:type="continuationSeparator" w:id="0">
    <w:p w:rsidR="008F01B1" w:rsidRDefault="008F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C8" w:rsidRDefault="002645C8">
    <w:pPr>
      <w:pStyle w:val="HeaderFooterA"/>
      <w:tabs>
        <w:tab w:val="clear" w:pos="9360"/>
        <w:tab w:val="right" w:pos="9340"/>
      </w:tabs>
      <w:rPr>
        <w:rFonts w:ascii="Times New Roman" w:eastAsia="Times New Roman" w:hAnsi="Times New Roman"/>
        <w:color w:val="auto"/>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C8" w:rsidRDefault="002645C8">
    <w:pPr>
      <w:pStyle w:val="HeaderFooterA"/>
      <w:tabs>
        <w:tab w:val="clear" w:pos="9360"/>
        <w:tab w:val="right" w:pos="9340"/>
      </w:tabs>
      <w:rPr>
        <w:rFonts w:ascii="Times New Roman" w:eastAsia="Times New Roman" w:hAnsi="Times New Roman"/>
        <w:color w:val="auto"/>
        <w:lang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1B1" w:rsidRDefault="008F01B1">
      <w:r>
        <w:separator/>
      </w:r>
    </w:p>
  </w:footnote>
  <w:footnote w:type="continuationSeparator" w:id="0">
    <w:p w:rsidR="008F01B1" w:rsidRDefault="008F0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C8" w:rsidRDefault="002645C8">
    <w:pPr>
      <w:pStyle w:val="HeaderFooterA"/>
      <w:tabs>
        <w:tab w:val="clear" w:pos="9360"/>
        <w:tab w:val="right" w:pos="9340"/>
      </w:tabs>
      <w:jc w:val="center"/>
      <w:rPr>
        <w:rFonts w:ascii="Times New Roman" w:eastAsia="Times New Roman" w:hAnsi="Times New Roman"/>
        <w:color w:val="auto"/>
        <w:lang w:bidi="x-none"/>
      </w:rPr>
    </w:pPr>
    <w:r>
      <w:t>DRAFT 2/20/14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F06" w:rsidRDefault="007D0266" w:rsidP="00720F06">
    <w:pPr>
      <w:jc w:val="center"/>
    </w:pPr>
    <w:r>
      <w:t>APPROVED</w:t>
    </w:r>
    <w:r w:rsidR="00720F06">
      <w:t xml:space="preserve"> 10/9/2014</w:t>
    </w:r>
  </w:p>
  <w:p w:rsidR="006F4ED1" w:rsidRDefault="006F4ED1">
    <w:pPr>
      <w:pStyle w:val="Header"/>
      <w:jc w:val="right"/>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4B5C23BF" wp14:editId="28D42118">
              <wp:simplePos x="0" y="0"/>
              <wp:positionH relativeFrom="margin">
                <wp:align>center</wp:align>
              </wp:positionH>
              <wp:positionV relativeFrom="page">
                <wp:posOffset>76200</wp:posOffset>
              </wp:positionV>
              <wp:extent cx="5943600" cy="333375"/>
              <wp:effectExtent l="0" t="0" r="0" b="9525"/>
              <wp:wrapNone/>
              <wp:docPr id="59" name="Rectangle 4"/>
              <wp:cNvGraphicFramePr/>
              <a:graphic xmlns:a="http://schemas.openxmlformats.org/drawingml/2006/main">
                <a:graphicData uri="http://schemas.microsoft.com/office/word/2010/wordprocessingShape">
                  <wps:wsp>
                    <wps:cNvSpPr/>
                    <wps:spPr>
                      <a:xfrm>
                        <a:off x="0" y="0"/>
                        <a:ext cx="5943600" cy="3333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20F06" w:rsidRDefault="00720F06"/>
                      </w:txbxContent>
                    </wps:txbx>
                    <wps:bodyPr rtlCol="0" anchor="ctr">
                      <a:noAutofit/>
                    </wps:bodyPr>
                  </wps:wsp>
                </a:graphicData>
              </a:graphic>
              <wp14:sizeRelH relativeFrom="margin">
                <wp14:pctWidth>100000</wp14:pctWidth>
              </wp14:sizeRelH>
              <wp14:sizeRelV relativeFrom="topMargin">
                <wp14:pctHeight>0</wp14:pctHeight>
              </wp14:sizeRelV>
            </wp:anchor>
          </w:drawing>
        </mc:Choice>
        <mc:Fallback>
          <w:pict>
            <v:rect w14:anchorId="4B5C23BF" id="Rectangle 4" o:spid="_x0000_s1026" style="position:absolute;left:0;text-align:left;margin-left:0;margin-top:6pt;width:468pt;height:26.25pt;z-index:251659264;visibility:visible;mso-wrap-style:square;mso-width-percent:1000;mso-height-percent:0;mso-wrap-distance-left:9pt;mso-wrap-distance-top:0;mso-wrap-distance-right:9pt;mso-wrap-distance-bottom:0;mso-position-horizontal:center;mso-position-horizontal-relative:margin;mso-position-vertical:absolute;mso-position-vertical-relative:page;mso-width-percent:100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" fillcolor="#4f81bd [3204]" stroked="f" strokeweight="2pt">
              <v:textbox>
                <w:txbxContent>
                  <w:p w:rsidR="00720F06" w:rsidRDefault="00720F06"/>
                </w:txbxContent>
              </v:textbox>
              <w10:wrap anchorx="margin" anchory="page"/>
            </v:rect>
          </w:pict>
        </mc:Fallback>
      </mc:AlternateContent>
    </w:r>
  </w:p>
  <w:p w:rsidR="002645C8" w:rsidRDefault="002645C8">
    <w:pPr>
      <w:pStyle w:val="HeaderFooterA"/>
      <w:tabs>
        <w:tab w:val="clear" w:pos="9360"/>
        <w:tab w:val="right" w:pos="9340"/>
      </w:tabs>
      <w:jc w:val="center"/>
      <w:rPr>
        <w:rFonts w:ascii="Times New Roman" w:eastAsia="Times New Roman" w:hAnsi="Times New Roman"/>
        <w:color w:val="auto"/>
        <w:lang w:bidi="x-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ED1" w:rsidRPr="00A74EAE" w:rsidRDefault="00A74EAE" w:rsidP="006F4ED1">
    <w:pPr>
      <w:pStyle w:val="Header"/>
      <w:jc w:val="center"/>
      <w:rPr>
        <w:rFonts w:ascii="Tahoma" w:hAnsi="Tahoma"/>
      </w:rPr>
    </w:pPr>
    <w:r w:rsidRPr="00A74EAE">
      <w:rPr>
        <w:rFonts w:ascii="Tahoma" w:hAnsi="Tahoma"/>
      </w:rPr>
      <w:t>DRAFT</w:t>
    </w:r>
    <w:r w:rsidR="006F4ED1" w:rsidRPr="00A74EAE">
      <w:rPr>
        <w:rFonts w:ascii="Tahoma" w:hAnsi="Tahoma"/>
      </w:rPr>
      <w:t xml:space="preserve"> </w:t>
    </w:r>
    <w:r w:rsidRPr="00A74EAE">
      <w:rPr>
        <w:rFonts w:ascii="Tahoma" w:hAnsi="Tahoma"/>
      </w:rPr>
      <w:t>10/9/2014</w:t>
    </w:r>
  </w:p>
  <w:p w:rsidR="006F4ED1" w:rsidRPr="00A74EAE" w:rsidRDefault="006F4ED1">
    <w:pPr>
      <w:pStyle w:val="Header"/>
      <w:rPr>
        <w:rFonts w:ascii="Tahoma" w:hAnsi="Tahom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D9"/>
    <w:rsid w:val="00007FF4"/>
    <w:rsid w:val="000C0B41"/>
    <w:rsid w:val="001E34EE"/>
    <w:rsid w:val="00254DB7"/>
    <w:rsid w:val="002645C8"/>
    <w:rsid w:val="002D4A71"/>
    <w:rsid w:val="002E75CB"/>
    <w:rsid w:val="00323D40"/>
    <w:rsid w:val="00337676"/>
    <w:rsid w:val="00361601"/>
    <w:rsid w:val="003B29D0"/>
    <w:rsid w:val="004837E7"/>
    <w:rsid w:val="004B2B53"/>
    <w:rsid w:val="004B7EA0"/>
    <w:rsid w:val="00521191"/>
    <w:rsid w:val="005443DF"/>
    <w:rsid w:val="005B753E"/>
    <w:rsid w:val="005E04A5"/>
    <w:rsid w:val="006168D9"/>
    <w:rsid w:val="006E1AEF"/>
    <w:rsid w:val="006F4ED1"/>
    <w:rsid w:val="00720F06"/>
    <w:rsid w:val="00731AD2"/>
    <w:rsid w:val="00737AAD"/>
    <w:rsid w:val="00763CD1"/>
    <w:rsid w:val="00773C33"/>
    <w:rsid w:val="007D0266"/>
    <w:rsid w:val="007F738B"/>
    <w:rsid w:val="00876148"/>
    <w:rsid w:val="008F01B1"/>
    <w:rsid w:val="00930FCA"/>
    <w:rsid w:val="009409CB"/>
    <w:rsid w:val="00976486"/>
    <w:rsid w:val="00A74EAE"/>
    <w:rsid w:val="00A848D2"/>
    <w:rsid w:val="00AC2443"/>
    <w:rsid w:val="00B079C1"/>
    <w:rsid w:val="00B5095F"/>
    <w:rsid w:val="00B8043A"/>
    <w:rsid w:val="00B85813"/>
    <w:rsid w:val="00BF7A57"/>
    <w:rsid w:val="00C05FDE"/>
    <w:rsid w:val="00C10157"/>
    <w:rsid w:val="00C34509"/>
    <w:rsid w:val="00C8622D"/>
    <w:rsid w:val="00CB288A"/>
    <w:rsid w:val="00D16CD9"/>
    <w:rsid w:val="00D41654"/>
    <w:rsid w:val="00D47E0E"/>
    <w:rsid w:val="00D8760C"/>
    <w:rsid w:val="00DC040D"/>
    <w:rsid w:val="00DF3009"/>
    <w:rsid w:val="00DF45BF"/>
    <w:rsid w:val="00DF75FB"/>
    <w:rsid w:val="00E63A36"/>
    <w:rsid w:val="00EA05D4"/>
    <w:rsid w:val="00EE4313"/>
    <w:rsid w:val="00EF79F1"/>
    <w:rsid w:val="00F178C1"/>
    <w:rsid w:val="00F26983"/>
    <w:rsid w:val="00F74815"/>
    <w:rsid w:val="00F83D6A"/>
    <w:rsid w:val="00FB36F9"/>
    <w:rsid w:val="00FC3AD8"/>
    <w:rsid w:val="00FF79A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2F1BB0B8-2F6A-4A2C-8933-18D06129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rPr>
  </w:style>
  <w:style w:type="paragraph" w:customStyle="1" w:styleId="wpheader">
    <w:name w:val="wpheader"/>
    <w:pPr>
      <w:spacing w:before="100" w:after="100"/>
    </w:pPr>
    <w:rPr>
      <w:rFonts w:eastAsia="ヒラギノ角ゴ Pro W3"/>
      <w:color w:val="000000"/>
      <w:sz w:val="24"/>
    </w:rPr>
  </w:style>
  <w:style w:type="paragraph" w:customStyle="1" w:styleId="BodyA">
    <w:name w:val="Body A"/>
    <w:rPr>
      <w:rFonts w:ascii="Helvetica" w:eastAsia="ヒラギノ角ゴ Pro W3" w:hAnsi="Helvetica"/>
      <w:color w:val="000000"/>
      <w:sz w:val="24"/>
    </w:rPr>
  </w:style>
  <w:style w:type="paragraph" w:customStyle="1" w:styleId="MediumGrid21">
    <w:name w:val="Medium Grid 21"/>
    <w:uiPriority w:val="1"/>
    <w:qFormat/>
    <w:rsid w:val="00337478"/>
    <w:rPr>
      <w:rFonts w:ascii="Cambria" w:eastAsia="Cambria" w:hAnsi="Cambria"/>
      <w:sz w:val="22"/>
      <w:szCs w:val="22"/>
    </w:rPr>
  </w:style>
  <w:style w:type="paragraph" w:styleId="Header">
    <w:name w:val="header"/>
    <w:basedOn w:val="Normal"/>
    <w:link w:val="HeaderChar"/>
    <w:uiPriority w:val="99"/>
    <w:locked/>
    <w:rsid w:val="00D9087E"/>
    <w:pPr>
      <w:tabs>
        <w:tab w:val="center" w:pos="4320"/>
        <w:tab w:val="right" w:pos="8640"/>
      </w:tabs>
    </w:pPr>
  </w:style>
  <w:style w:type="character" w:customStyle="1" w:styleId="HeaderChar">
    <w:name w:val="Header Char"/>
    <w:basedOn w:val="DefaultParagraphFont"/>
    <w:link w:val="Header"/>
    <w:uiPriority w:val="99"/>
    <w:rsid w:val="00D9087E"/>
    <w:rPr>
      <w:rFonts w:eastAsia="ヒラギノ角ゴ Pro W3"/>
      <w:color w:val="000000"/>
      <w:sz w:val="24"/>
      <w:szCs w:val="24"/>
    </w:rPr>
  </w:style>
  <w:style w:type="paragraph" w:styleId="Footer">
    <w:name w:val="footer"/>
    <w:basedOn w:val="Normal"/>
    <w:link w:val="FooterChar"/>
    <w:locked/>
    <w:rsid w:val="00D9087E"/>
    <w:pPr>
      <w:tabs>
        <w:tab w:val="center" w:pos="4320"/>
        <w:tab w:val="right" w:pos="8640"/>
      </w:tabs>
    </w:pPr>
  </w:style>
  <w:style w:type="character" w:customStyle="1" w:styleId="FooterChar">
    <w:name w:val="Footer Char"/>
    <w:basedOn w:val="DefaultParagraphFont"/>
    <w:link w:val="Footer"/>
    <w:rsid w:val="00D9087E"/>
    <w:rPr>
      <w:rFonts w:eastAsia="ヒラギノ角ゴ Pro W3"/>
      <w:color w:val="000000"/>
      <w:sz w:val="24"/>
      <w:szCs w:val="24"/>
    </w:rPr>
  </w:style>
  <w:style w:type="paragraph" w:styleId="BalloonText">
    <w:name w:val="Balloon Text"/>
    <w:basedOn w:val="Normal"/>
    <w:link w:val="BalloonTextChar"/>
    <w:locked/>
    <w:rsid w:val="006F4ED1"/>
    <w:rPr>
      <w:rFonts w:ascii="Tahoma" w:hAnsi="Tahoma" w:cs="Tahoma"/>
      <w:sz w:val="16"/>
      <w:szCs w:val="16"/>
    </w:rPr>
  </w:style>
  <w:style w:type="character" w:customStyle="1" w:styleId="BalloonTextChar">
    <w:name w:val="Balloon Text Char"/>
    <w:basedOn w:val="DefaultParagraphFont"/>
    <w:link w:val="BalloonText"/>
    <w:rsid w:val="006F4ED1"/>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6F3F7-219F-4093-8EDA-B45161A4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1090</Words>
  <Characters>6216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Draft (date)</vt:lpstr>
    </vt:vector>
  </TitlesOfParts>
  <Company>California State University, Los Angeles</Company>
  <LinksUpToDate>false</LinksUpToDate>
  <CharactersWithSpaces>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(date)</dc:title>
  <dc:creator>dkeane</dc:creator>
  <cp:lastModifiedBy>Salcido, Violeta</cp:lastModifiedBy>
  <cp:revision>2</cp:revision>
  <cp:lastPrinted>2014-10-11T00:03:00Z</cp:lastPrinted>
  <dcterms:created xsi:type="dcterms:W3CDTF">2016-12-12T20:27:00Z</dcterms:created>
  <dcterms:modified xsi:type="dcterms:W3CDTF">2016-12-12T20:27:00Z</dcterms:modified>
</cp:coreProperties>
</file>