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B3CEC">
      <w:pPr>
        <w:pStyle w:val="wpheader"/>
        <w:spacing w:before="0" w:after="0"/>
        <w:jc w:val="center"/>
        <w:rPr>
          <w:rFonts w:ascii="Helvetica" w:hAnsi="Helvetica"/>
          <w:b/>
          <w:sz w:val="20"/>
        </w:rPr>
      </w:pPr>
      <w:bookmarkStart w:id="0" w:name="_GoBack"/>
      <w:bookmarkEnd w:id="0"/>
      <w:r>
        <w:rPr>
          <w:rFonts w:ascii="Helvetica" w:hAnsi="Helvetica"/>
          <w:b/>
        </w:rPr>
        <w:t>California State University, Los Angeles Emeriti Association</w:t>
      </w:r>
    </w:p>
    <w:p w:rsidR="00000000" w:rsidRDefault="001B3CEC">
      <w:pPr>
        <w:rPr>
          <w:rFonts w:ascii="Helvetica" w:hAnsi="Helvetica"/>
          <w:sz w:val="20"/>
        </w:rPr>
      </w:pPr>
    </w:p>
    <w:p w:rsidR="00000000" w:rsidRDefault="001B3CEC">
      <w:pPr>
        <w:rPr>
          <w:rFonts w:ascii="Helvetica" w:hAnsi="Helvetica"/>
          <w:sz w:val="20"/>
        </w:rPr>
      </w:pPr>
      <w:r>
        <w:rPr>
          <w:rFonts w:ascii="Helvetica" w:hAnsi="Helvetica"/>
          <w:sz w:val="20"/>
        </w:rPr>
        <w:t>Emeriti Center, Administration 815</w:t>
      </w:r>
    </w:p>
    <w:p w:rsidR="00000000" w:rsidRDefault="001B3CEC">
      <w:pPr>
        <w:rPr>
          <w:rFonts w:ascii="Helvetica" w:hAnsi="Helvetica"/>
          <w:sz w:val="20"/>
        </w:rPr>
      </w:pPr>
      <w:r>
        <w:rPr>
          <w:rFonts w:ascii="Helvetica" w:hAnsi="Helvetica"/>
          <w:sz w:val="20"/>
        </w:rPr>
        <w:t>California State University, Los Angeles</w:t>
      </w:r>
    </w:p>
    <w:p w:rsidR="00000000" w:rsidRDefault="001B3CEC">
      <w:pPr>
        <w:rPr>
          <w:rFonts w:ascii="Helvetica" w:hAnsi="Helvetica"/>
          <w:sz w:val="20"/>
        </w:rPr>
      </w:pPr>
      <w:r>
        <w:rPr>
          <w:rFonts w:ascii="Helvetica" w:hAnsi="Helvetica"/>
          <w:sz w:val="20"/>
        </w:rPr>
        <w:t>5151 State University Drive</w:t>
      </w:r>
    </w:p>
    <w:p w:rsidR="00000000" w:rsidRDefault="001B3CEC">
      <w:pPr>
        <w:rPr>
          <w:rFonts w:ascii="Helvetica" w:hAnsi="Helvetica"/>
          <w:sz w:val="20"/>
        </w:rPr>
      </w:pPr>
      <w:r>
        <w:rPr>
          <w:rFonts w:ascii="Helvetica" w:hAnsi="Helvetica"/>
          <w:sz w:val="20"/>
        </w:rPr>
        <w:t>Los Angeles, CA 90032</w:t>
      </w:r>
    </w:p>
    <w:p w:rsidR="00000000" w:rsidRDefault="001B3CEC">
      <w:pPr>
        <w:rPr>
          <w:rFonts w:ascii="Helvetica" w:hAnsi="Helvetica"/>
          <w:sz w:val="20"/>
        </w:rPr>
      </w:pPr>
    </w:p>
    <w:p w:rsidR="00000000" w:rsidRDefault="001B3CEC">
      <w:pPr>
        <w:rPr>
          <w:rFonts w:ascii="Helvetica" w:hAnsi="Helvetica"/>
          <w:b/>
          <w:sz w:val="20"/>
        </w:rPr>
      </w:pPr>
      <w:r>
        <w:rPr>
          <w:rFonts w:ascii="Helvetica" w:hAnsi="Helvetica"/>
          <w:b/>
        </w:rPr>
        <w:t>Date:</w:t>
      </w:r>
      <w:r>
        <w:rPr>
          <w:rFonts w:ascii="Helvetica" w:hAnsi="Helvetica"/>
          <w:b/>
        </w:rPr>
        <w:tab/>
      </w:r>
      <w:r>
        <w:rPr>
          <w:rFonts w:ascii="Helvetica" w:hAnsi="Helvetica"/>
          <w:b/>
        </w:rPr>
        <w:tab/>
      </w:r>
      <w:r>
        <w:rPr>
          <w:rFonts w:ascii="Helvetica" w:hAnsi="Helvetica"/>
          <w:b/>
        </w:rPr>
        <w:t>September 12, 2013</w:t>
      </w:r>
    </w:p>
    <w:p w:rsidR="00000000" w:rsidRDefault="001B3CEC">
      <w:pPr>
        <w:rPr>
          <w:rFonts w:ascii="Helvetica" w:hAnsi="Helvetica"/>
          <w:sz w:val="20"/>
        </w:rPr>
      </w:pPr>
      <w:r>
        <w:rPr>
          <w:rFonts w:ascii="Helvetica" w:hAnsi="Helvetica"/>
          <w:sz w:val="20"/>
        </w:rPr>
        <w:t>Place:           </w:t>
      </w:r>
      <w:r>
        <w:rPr>
          <w:rFonts w:ascii="Helvetica" w:hAnsi="Helvetica"/>
          <w:sz w:val="20"/>
        </w:rPr>
        <w:tab/>
        <w:t>Student Affairs 110</w:t>
      </w:r>
    </w:p>
    <w:p w:rsidR="00000000" w:rsidRDefault="001B3CEC">
      <w:pPr>
        <w:rPr>
          <w:rFonts w:ascii="Helvetica" w:hAnsi="Helvetica"/>
          <w:sz w:val="20"/>
        </w:rPr>
      </w:pPr>
      <w:r>
        <w:rPr>
          <w:rFonts w:ascii="Helvetica" w:hAnsi="Helvetica"/>
          <w:sz w:val="20"/>
        </w:rPr>
        <w:t>Tim</w:t>
      </w:r>
      <w:r>
        <w:rPr>
          <w:rFonts w:ascii="Helvetica" w:hAnsi="Helvetica"/>
          <w:sz w:val="20"/>
        </w:rPr>
        <w:t xml:space="preserve">e:              </w:t>
      </w:r>
      <w:r>
        <w:rPr>
          <w:rFonts w:ascii="Helvetica" w:hAnsi="Helvetica"/>
          <w:sz w:val="20"/>
        </w:rPr>
        <w:tab/>
        <w:t xml:space="preserve">12:50 p.m. - 2:40 p.m. </w:t>
      </w:r>
    </w:p>
    <w:p w:rsidR="00000000" w:rsidRDefault="001B3CEC">
      <w:pPr>
        <w:pStyle w:val="wpheader"/>
        <w:spacing w:before="0" w:after="0"/>
        <w:rPr>
          <w:rFonts w:ascii="Helvetica" w:hAnsi="Helvetica"/>
          <w:sz w:val="20"/>
        </w:rPr>
      </w:pPr>
      <w:r>
        <w:rPr>
          <w:rFonts w:ascii="Helvetica" w:hAnsi="Helvetica"/>
          <w:sz w:val="20"/>
        </w:rPr>
        <w:t> </w:t>
      </w:r>
    </w:p>
    <w:p w:rsidR="00000000" w:rsidRDefault="001B3CEC">
      <w:pPr>
        <w:pStyle w:val="wpheader"/>
        <w:spacing w:before="0" w:after="0"/>
        <w:jc w:val="center"/>
        <w:rPr>
          <w:rFonts w:ascii="Helvetica" w:hAnsi="Helvetica"/>
          <w:b/>
          <w:sz w:val="20"/>
        </w:rPr>
      </w:pPr>
      <w:r>
        <w:rPr>
          <w:rFonts w:ascii="Helvetica" w:hAnsi="Helvetica"/>
          <w:b/>
        </w:rPr>
        <w:t>Minutes of the Executive Committee</w:t>
      </w:r>
    </w:p>
    <w:p w:rsidR="00000000" w:rsidRDefault="001B3CEC">
      <w:pPr>
        <w:pStyle w:val="wpheader"/>
        <w:spacing w:before="0" w:after="0"/>
        <w:rPr>
          <w:rFonts w:ascii="Helvetica" w:hAnsi="Helvetica"/>
          <w:sz w:val="20"/>
        </w:rPr>
      </w:pPr>
    </w:p>
    <w:p w:rsidR="00000000" w:rsidRDefault="001B3CEC">
      <w:pPr>
        <w:rPr>
          <w:rFonts w:ascii="Helvetica" w:hAnsi="Helvetica"/>
          <w:sz w:val="20"/>
        </w:rPr>
      </w:pPr>
      <w:r>
        <w:rPr>
          <w:rFonts w:ascii="Helvetica" w:hAnsi="Helvetica"/>
          <w:b/>
          <w:sz w:val="20"/>
        </w:rPr>
        <w:t>P</w:t>
      </w:r>
      <w:r>
        <w:rPr>
          <w:rFonts w:ascii="Helvetica" w:hAnsi="Helvetica"/>
          <w:b/>
          <w:sz w:val="20"/>
        </w:rPr>
        <w:t>r</w:t>
      </w:r>
      <w:r>
        <w:rPr>
          <w:rFonts w:ascii="Helvetica" w:hAnsi="Helvetica"/>
          <w:b/>
          <w:sz w:val="20"/>
        </w:rPr>
        <w:t>esent:</w:t>
      </w:r>
      <w:r>
        <w:rPr>
          <w:rFonts w:ascii="Helvetica" w:hAnsi="Helvetica"/>
          <w:sz w:val="20"/>
        </w:rPr>
        <w:t xml:space="preserve">  P. Brier, J. Casanova, M. Cates, H. Cohen, T. Crovello, D. Dewey, R. Garcia, H. Goldwhite, A. Gonzalez, A. Hess, J. Johnson, L. Mathy, V. Potter, B. Sinclair, F. Stahl</w:t>
      </w:r>
      <w:r>
        <w:rPr>
          <w:rFonts w:ascii="Helvetica" w:hAnsi="Helvetica"/>
          <w:sz w:val="20"/>
        </w:rPr>
        <w:t>, W. Taylor, D. Vernon</w:t>
      </w:r>
    </w:p>
    <w:p w:rsidR="00000000" w:rsidRDefault="001B3CEC">
      <w:pPr>
        <w:rPr>
          <w:rFonts w:ascii="Helvetica" w:hAnsi="Helvetica"/>
          <w:sz w:val="20"/>
        </w:rPr>
      </w:pPr>
    </w:p>
    <w:p w:rsidR="00000000" w:rsidRDefault="001B3CEC">
      <w:pPr>
        <w:rPr>
          <w:rFonts w:ascii="Helvetica" w:hAnsi="Helvetica"/>
          <w:sz w:val="20"/>
        </w:rPr>
      </w:pPr>
      <w:r>
        <w:rPr>
          <w:rFonts w:ascii="Helvetica" w:hAnsi="Helvetica"/>
          <w:b/>
          <w:sz w:val="20"/>
        </w:rPr>
        <w:t>Absent:</w:t>
      </w:r>
      <w:r>
        <w:rPr>
          <w:rFonts w:ascii="Helvetica" w:hAnsi="Helvetica"/>
          <w:sz w:val="20"/>
        </w:rPr>
        <w:t xml:space="preserve">   J. Adenika, T. Anagnoson, S. Burstein, J. Cleman, J. Fisher-Hoult, M. Friedman, K. Johnson, D. Keane, D. Margaziotis, R. Marshall-Holt</w:t>
      </w:r>
    </w:p>
    <w:p w:rsidR="00000000" w:rsidRDefault="001B3CEC">
      <w:pPr>
        <w:rPr>
          <w:rFonts w:ascii="Helvetica" w:hAnsi="Helvetica"/>
          <w:sz w:val="20"/>
        </w:rPr>
      </w:pPr>
    </w:p>
    <w:p w:rsidR="00000000" w:rsidRDefault="001B3CEC">
      <w:pPr>
        <w:rPr>
          <w:rFonts w:ascii="Helvetica" w:hAnsi="Helvetica"/>
          <w:b/>
          <w:sz w:val="20"/>
        </w:rPr>
      </w:pPr>
      <w:r>
        <w:rPr>
          <w:rFonts w:ascii="Helvetica" w:hAnsi="Helvetica"/>
          <w:b/>
          <w:sz w:val="20"/>
        </w:rPr>
        <w:t>1.0</w:t>
      </w:r>
      <w:r>
        <w:rPr>
          <w:rFonts w:ascii="Helvetica" w:hAnsi="Helvetica"/>
          <w:b/>
          <w:sz w:val="20"/>
        </w:rPr>
        <w:tab/>
        <w:t>Announcements</w:t>
      </w:r>
    </w:p>
    <w:p w:rsidR="00000000" w:rsidRDefault="001B3CEC">
      <w:pPr>
        <w:rPr>
          <w:rFonts w:ascii="Helvetica" w:hAnsi="Helvetica"/>
          <w:b/>
          <w:sz w:val="20"/>
        </w:rPr>
      </w:pPr>
    </w:p>
    <w:p w:rsidR="00000000" w:rsidRDefault="001B3CEC">
      <w:pPr>
        <w:ind w:left="720" w:hanging="720"/>
        <w:rPr>
          <w:rFonts w:ascii="Helvetica" w:hAnsi="Helvetica"/>
          <w:sz w:val="20"/>
        </w:rPr>
      </w:pPr>
      <w:r>
        <w:rPr>
          <w:rFonts w:ascii="Helvetica" w:hAnsi="Helvetica"/>
          <w:sz w:val="20"/>
        </w:rPr>
        <w:t>1.1</w:t>
      </w:r>
      <w:r>
        <w:rPr>
          <w:rFonts w:ascii="Helvetica" w:hAnsi="Helvetica"/>
          <w:b/>
          <w:sz w:val="20"/>
        </w:rPr>
        <w:tab/>
      </w:r>
      <w:r>
        <w:rPr>
          <w:rFonts w:ascii="Helvetica" w:hAnsi="Helvetica"/>
          <w:sz w:val="20"/>
        </w:rPr>
        <w:t>Bill Taylor welcomed the Committee to Student Affairs 110; anno</w:t>
      </w:r>
      <w:r>
        <w:rPr>
          <w:rFonts w:ascii="Helvetica" w:hAnsi="Helvetica"/>
          <w:sz w:val="20"/>
        </w:rPr>
        <w:t>unced that he was standing in for Dorothy Keane; and announced on behalf of Dorothy:</w:t>
      </w:r>
    </w:p>
    <w:p w:rsidR="00000000" w:rsidRDefault="001B3CEC">
      <w:pPr>
        <w:rPr>
          <w:rFonts w:ascii="Helvetica" w:hAnsi="Helvetica"/>
          <w:sz w:val="20"/>
        </w:rPr>
      </w:pPr>
    </w:p>
    <w:p w:rsidR="00000000" w:rsidRDefault="001B3CEC">
      <w:pPr>
        <w:tabs>
          <w:tab w:val="center" w:pos="630"/>
          <w:tab w:val="left" w:pos="990"/>
        </w:tabs>
        <w:ind w:left="1008"/>
        <w:rPr>
          <w:rFonts w:ascii="Helvetica" w:hAnsi="Helvetica"/>
          <w:sz w:val="20"/>
        </w:rPr>
      </w:pPr>
      <w:r>
        <w:rPr>
          <w:rFonts w:ascii="Helvetica" w:hAnsi="Helvetica"/>
          <w:sz w:val="20"/>
        </w:rPr>
        <w:t>Congratulations to Joan Johnson for receiving the Joe Shapiro Award to be bestowed at the 16th annual Billie Jean King and Friends dinner at the Langham Huntington on Oct</w:t>
      </w:r>
      <w:r>
        <w:rPr>
          <w:rFonts w:ascii="Helvetica" w:hAnsi="Helvetica"/>
          <w:sz w:val="20"/>
        </w:rPr>
        <w:t>ober 12.  Several Executive Committee members will be attending; if we have a table of 10 the cost will be $200 per seat instead of $250.  Please let Bill know if you are attending.</w:t>
      </w:r>
    </w:p>
    <w:p w:rsidR="00000000" w:rsidRDefault="001B3CEC">
      <w:pPr>
        <w:tabs>
          <w:tab w:val="center" w:pos="630"/>
          <w:tab w:val="left" w:pos="990"/>
        </w:tabs>
        <w:ind w:left="1008"/>
        <w:rPr>
          <w:rFonts w:ascii="Helvetica" w:hAnsi="Helvetica"/>
          <w:sz w:val="20"/>
        </w:rPr>
      </w:pPr>
    </w:p>
    <w:p w:rsidR="00000000" w:rsidRDefault="001B3CEC">
      <w:pPr>
        <w:tabs>
          <w:tab w:val="center" w:pos="630"/>
          <w:tab w:val="left" w:pos="990"/>
        </w:tabs>
        <w:ind w:left="1008"/>
        <w:rPr>
          <w:rFonts w:ascii="Helvetica" w:hAnsi="Helvetica"/>
          <w:sz w:val="20"/>
        </w:rPr>
      </w:pPr>
      <w:r>
        <w:rPr>
          <w:rFonts w:ascii="Helvetica" w:hAnsi="Helvetica"/>
          <w:sz w:val="20"/>
        </w:rPr>
        <w:t>Dorothy personally invited James Rosser to our Fall Luncheon but he decli</w:t>
      </w:r>
      <w:r>
        <w:rPr>
          <w:rFonts w:ascii="Helvetica" w:hAnsi="Helvetica"/>
          <w:sz w:val="20"/>
        </w:rPr>
        <w:t>ned.</w:t>
      </w:r>
    </w:p>
    <w:p w:rsidR="00000000" w:rsidRDefault="001B3CEC">
      <w:pPr>
        <w:tabs>
          <w:tab w:val="center" w:pos="630"/>
          <w:tab w:val="left" w:pos="990"/>
        </w:tabs>
        <w:ind w:left="1008"/>
        <w:rPr>
          <w:rFonts w:ascii="Helvetica" w:hAnsi="Helvetica"/>
          <w:sz w:val="20"/>
        </w:rPr>
      </w:pPr>
    </w:p>
    <w:p w:rsidR="00000000" w:rsidRDefault="001B3CEC">
      <w:pPr>
        <w:tabs>
          <w:tab w:val="center" w:pos="630"/>
          <w:tab w:val="left" w:pos="990"/>
        </w:tabs>
        <w:ind w:left="1008"/>
        <w:rPr>
          <w:rFonts w:ascii="Helvetica" w:hAnsi="Helvetica"/>
          <w:sz w:val="20"/>
        </w:rPr>
      </w:pPr>
      <w:r>
        <w:rPr>
          <w:rFonts w:ascii="Helvetica" w:hAnsi="Helvetica"/>
          <w:sz w:val="20"/>
        </w:rPr>
        <w:t xml:space="preserve">President Covino has received the 2013 William M. Plater Award for Leadership in Civic Engagement.  The award was given by the American Association of State Colleges and Universities in recognition of exemplary leadership in advancing civic learning </w:t>
      </w:r>
      <w:r>
        <w:rPr>
          <w:rFonts w:ascii="Helvetica" w:hAnsi="Helvetica"/>
          <w:sz w:val="20"/>
        </w:rPr>
        <w:t>through a variety of programs and activities.</w:t>
      </w:r>
    </w:p>
    <w:p w:rsidR="00000000" w:rsidRDefault="001B3CEC">
      <w:pPr>
        <w:tabs>
          <w:tab w:val="center" w:pos="630"/>
          <w:tab w:val="left" w:pos="990"/>
        </w:tabs>
        <w:ind w:left="1008"/>
        <w:rPr>
          <w:rFonts w:ascii="Helvetica" w:hAnsi="Helvetica"/>
          <w:sz w:val="20"/>
        </w:rPr>
      </w:pPr>
    </w:p>
    <w:p w:rsidR="00000000" w:rsidRDefault="001B3CEC">
      <w:pPr>
        <w:tabs>
          <w:tab w:val="center" w:pos="270"/>
        </w:tabs>
        <w:ind w:left="720" w:hanging="720"/>
        <w:rPr>
          <w:rFonts w:ascii="Helvetica" w:hAnsi="Helvetica"/>
          <w:sz w:val="20"/>
        </w:rPr>
      </w:pPr>
      <w:r>
        <w:rPr>
          <w:rFonts w:ascii="Helvetica" w:hAnsi="Helvetica"/>
          <w:sz w:val="20"/>
        </w:rPr>
        <w:t>1.2</w:t>
      </w:r>
      <w:r>
        <w:rPr>
          <w:rFonts w:ascii="Helvetica" w:hAnsi="Helvetica"/>
          <w:sz w:val="20"/>
        </w:rPr>
        <w:tab/>
        <w:t xml:space="preserve">Frieda Stahl announced that Villa Gardens is undergoing renovation which might render our usual December meeting and social space inaccessible.  </w:t>
      </w:r>
    </w:p>
    <w:p w:rsidR="00000000" w:rsidRDefault="001B3CEC">
      <w:pPr>
        <w:tabs>
          <w:tab w:val="center" w:pos="270"/>
        </w:tabs>
        <w:ind w:left="720" w:hanging="720"/>
        <w:rPr>
          <w:rFonts w:ascii="Helvetica" w:hAnsi="Helvetica"/>
          <w:sz w:val="20"/>
        </w:rPr>
      </w:pPr>
    </w:p>
    <w:p w:rsidR="00000000" w:rsidRDefault="001B3CEC">
      <w:pPr>
        <w:tabs>
          <w:tab w:val="center" w:pos="720"/>
        </w:tabs>
        <w:ind w:left="720"/>
        <w:rPr>
          <w:rFonts w:ascii="Helvetica" w:hAnsi="Helvetica"/>
          <w:sz w:val="20"/>
        </w:rPr>
      </w:pPr>
      <w:r>
        <w:rPr>
          <w:rFonts w:ascii="Helvetica" w:hAnsi="Helvetica"/>
          <w:sz w:val="20"/>
        </w:rPr>
        <w:t>It was agreed that Frieda will try to get the space for th</w:t>
      </w:r>
      <w:r>
        <w:rPr>
          <w:rFonts w:ascii="Helvetica" w:hAnsi="Helvetica"/>
          <w:sz w:val="20"/>
        </w:rPr>
        <w:t>e second Thursday of January to welcome in the new year.  It was suggested that perhaps we can usher out the old year with a modified celebration in December.</w:t>
      </w:r>
    </w:p>
    <w:p w:rsidR="00000000" w:rsidRDefault="001B3CEC">
      <w:pPr>
        <w:tabs>
          <w:tab w:val="center" w:pos="270"/>
          <w:tab w:val="left" w:pos="990"/>
        </w:tabs>
        <w:ind w:left="720" w:hanging="720"/>
        <w:rPr>
          <w:rFonts w:ascii="Helvetica" w:hAnsi="Helvetica"/>
          <w:sz w:val="20"/>
        </w:rPr>
      </w:pPr>
    </w:p>
    <w:p w:rsidR="00000000" w:rsidRDefault="001B3CEC">
      <w:pPr>
        <w:pStyle w:val="Body"/>
        <w:rPr>
          <w:b/>
          <w:sz w:val="20"/>
        </w:rPr>
      </w:pPr>
      <w:r>
        <w:rPr>
          <w:b/>
          <w:sz w:val="20"/>
        </w:rPr>
        <w:t>2.0</w:t>
      </w:r>
      <w:r>
        <w:rPr>
          <w:b/>
          <w:sz w:val="20"/>
        </w:rPr>
        <w:tab/>
        <w:t>Approval of Agenda</w:t>
      </w:r>
    </w:p>
    <w:p w:rsidR="00000000" w:rsidRDefault="001B3CEC">
      <w:pPr>
        <w:pStyle w:val="Body"/>
        <w:ind w:left="720"/>
        <w:rPr>
          <w:b/>
          <w:sz w:val="20"/>
        </w:rPr>
      </w:pPr>
      <w:r>
        <w:rPr>
          <w:sz w:val="20"/>
        </w:rPr>
        <w:t>M/s/p</w:t>
      </w:r>
    </w:p>
    <w:p w:rsidR="00000000" w:rsidRDefault="001B3CEC">
      <w:pPr>
        <w:pStyle w:val="Body"/>
        <w:rPr>
          <w:b/>
          <w:sz w:val="20"/>
        </w:rPr>
      </w:pPr>
    </w:p>
    <w:p w:rsidR="00000000" w:rsidRDefault="001B3CEC">
      <w:pPr>
        <w:pStyle w:val="Body"/>
        <w:rPr>
          <w:b/>
          <w:sz w:val="20"/>
        </w:rPr>
      </w:pPr>
      <w:r>
        <w:rPr>
          <w:b/>
          <w:sz w:val="20"/>
        </w:rPr>
        <w:t>3.0</w:t>
      </w:r>
      <w:r>
        <w:rPr>
          <w:b/>
          <w:sz w:val="20"/>
        </w:rPr>
        <w:tab/>
        <w:t>Approval of Minutes of July 11, 2013</w:t>
      </w:r>
    </w:p>
    <w:p w:rsidR="00000000" w:rsidRDefault="001B3CEC">
      <w:pPr>
        <w:pStyle w:val="Body"/>
        <w:ind w:left="720"/>
        <w:rPr>
          <w:b/>
          <w:sz w:val="20"/>
        </w:rPr>
      </w:pPr>
      <w:r>
        <w:rPr>
          <w:sz w:val="20"/>
        </w:rPr>
        <w:t>M/s/p</w:t>
      </w:r>
    </w:p>
    <w:p w:rsidR="00000000" w:rsidRDefault="001B3CEC">
      <w:pPr>
        <w:pStyle w:val="Body"/>
        <w:rPr>
          <w:b/>
          <w:sz w:val="20"/>
        </w:rPr>
      </w:pPr>
    </w:p>
    <w:p w:rsidR="00000000" w:rsidRDefault="001B3CEC">
      <w:pPr>
        <w:pStyle w:val="Body"/>
        <w:rPr>
          <w:b/>
          <w:sz w:val="20"/>
        </w:rPr>
      </w:pPr>
      <w:r>
        <w:rPr>
          <w:b/>
          <w:sz w:val="20"/>
        </w:rPr>
        <w:t>4.0</w:t>
      </w:r>
      <w:r>
        <w:rPr>
          <w:b/>
          <w:sz w:val="20"/>
        </w:rPr>
        <w:tab/>
        <w:t>Officer and Co</w:t>
      </w:r>
      <w:r>
        <w:rPr>
          <w:b/>
          <w:sz w:val="20"/>
        </w:rPr>
        <w:t>mmittee Reports and Pursuant Actions</w:t>
      </w:r>
    </w:p>
    <w:p w:rsidR="00000000" w:rsidRDefault="001B3CEC">
      <w:pPr>
        <w:pStyle w:val="Body"/>
        <w:rPr>
          <w:b/>
          <w:sz w:val="20"/>
        </w:rPr>
      </w:pPr>
    </w:p>
    <w:p w:rsidR="00000000" w:rsidRDefault="001B3CEC">
      <w:pPr>
        <w:pStyle w:val="Body"/>
        <w:rPr>
          <w:sz w:val="20"/>
        </w:rPr>
      </w:pPr>
      <w:r>
        <w:rPr>
          <w:sz w:val="20"/>
        </w:rPr>
        <w:t>4.1</w:t>
      </w:r>
      <w:r>
        <w:rPr>
          <w:sz w:val="20"/>
        </w:rPr>
        <w:tab/>
      </w:r>
      <w:r>
        <w:rPr>
          <w:b/>
          <w:sz w:val="20"/>
        </w:rPr>
        <w:t xml:space="preserve">President:  Dorothy Keane </w:t>
      </w:r>
      <w:r>
        <w:rPr>
          <w:sz w:val="20"/>
        </w:rPr>
        <w:t>(not present)</w:t>
      </w:r>
    </w:p>
    <w:p w:rsidR="00000000" w:rsidRDefault="001B3CEC">
      <w:pPr>
        <w:pStyle w:val="Body"/>
        <w:ind w:left="720"/>
        <w:rPr>
          <w:sz w:val="20"/>
        </w:rPr>
      </w:pPr>
      <w:r>
        <w:rPr>
          <w:sz w:val="20"/>
        </w:rPr>
        <w:t>No report</w:t>
      </w:r>
    </w:p>
    <w:p w:rsidR="00000000" w:rsidRDefault="001B3CEC">
      <w:pPr>
        <w:pStyle w:val="Body"/>
        <w:rPr>
          <w:sz w:val="20"/>
        </w:rPr>
      </w:pPr>
    </w:p>
    <w:p w:rsidR="00000000" w:rsidRDefault="001B3CEC">
      <w:pPr>
        <w:pStyle w:val="Body"/>
        <w:rPr>
          <w:sz w:val="20"/>
        </w:rPr>
      </w:pPr>
      <w:r>
        <w:rPr>
          <w:sz w:val="20"/>
        </w:rPr>
        <w:t>4.2</w:t>
      </w:r>
      <w:r>
        <w:rPr>
          <w:sz w:val="20"/>
        </w:rPr>
        <w:tab/>
      </w:r>
      <w:r>
        <w:rPr>
          <w:b/>
          <w:sz w:val="20"/>
        </w:rPr>
        <w:t>Past President:  William Taylor</w:t>
      </w:r>
    </w:p>
    <w:p w:rsidR="00000000" w:rsidRDefault="001B3CEC">
      <w:pPr>
        <w:pStyle w:val="Body"/>
        <w:ind w:left="720"/>
        <w:rPr>
          <w:sz w:val="20"/>
        </w:rPr>
      </w:pPr>
    </w:p>
    <w:p w:rsidR="00000000" w:rsidRDefault="001B3CEC">
      <w:pPr>
        <w:pStyle w:val="Body"/>
        <w:ind w:left="720"/>
        <w:rPr>
          <w:sz w:val="20"/>
        </w:rPr>
      </w:pPr>
      <w:r>
        <w:rPr>
          <w:sz w:val="20"/>
        </w:rPr>
        <w:t xml:space="preserve">Bill reported that he and D. Margaziotis have been trying to facilitate migration by emeriti to the new campus email system.  </w:t>
      </w:r>
      <w:r>
        <w:rPr>
          <w:sz w:val="20"/>
        </w:rPr>
        <w:t>There is concern that some emeriti might opt out of using the new system and therefore the Association might lose contact with them.</w:t>
      </w:r>
    </w:p>
    <w:p w:rsidR="00000000" w:rsidRDefault="001B3CEC">
      <w:pPr>
        <w:pStyle w:val="Body"/>
        <w:ind w:left="720"/>
        <w:rPr>
          <w:sz w:val="20"/>
        </w:rPr>
      </w:pPr>
    </w:p>
    <w:p w:rsidR="00000000" w:rsidRDefault="001B3CEC">
      <w:pPr>
        <w:pStyle w:val="Body"/>
        <w:ind w:left="720"/>
        <w:rPr>
          <w:sz w:val="20"/>
        </w:rPr>
      </w:pPr>
      <w:r>
        <w:rPr>
          <w:sz w:val="20"/>
        </w:rPr>
        <w:t>It was agreed that this matter will be agendized for the next Executive Committee meeting.</w:t>
      </w:r>
    </w:p>
    <w:p w:rsidR="00000000" w:rsidRDefault="001B3CEC">
      <w:pPr>
        <w:pStyle w:val="Body"/>
        <w:rPr>
          <w:sz w:val="20"/>
        </w:rPr>
      </w:pPr>
    </w:p>
    <w:p w:rsidR="00000000" w:rsidRDefault="001B3CEC">
      <w:pPr>
        <w:pStyle w:val="Body"/>
        <w:rPr>
          <w:sz w:val="20"/>
        </w:rPr>
      </w:pPr>
      <w:r>
        <w:rPr>
          <w:sz w:val="20"/>
        </w:rPr>
        <w:t>4.3</w:t>
      </w:r>
      <w:r>
        <w:rPr>
          <w:sz w:val="20"/>
        </w:rPr>
        <w:tab/>
      </w:r>
      <w:r>
        <w:rPr>
          <w:b/>
          <w:sz w:val="20"/>
        </w:rPr>
        <w:t>Vice President for Adminis</w:t>
      </w:r>
      <w:r>
        <w:rPr>
          <w:b/>
          <w:sz w:val="20"/>
        </w:rPr>
        <w:t xml:space="preserve">tration:  John Cleman </w:t>
      </w:r>
      <w:r>
        <w:rPr>
          <w:sz w:val="20"/>
        </w:rPr>
        <w:t>(not present)</w:t>
      </w:r>
    </w:p>
    <w:p w:rsidR="00000000" w:rsidRDefault="001B3CEC">
      <w:pPr>
        <w:pStyle w:val="Body"/>
        <w:ind w:left="720"/>
        <w:rPr>
          <w:sz w:val="20"/>
        </w:rPr>
      </w:pPr>
      <w:r>
        <w:rPr>
          <w:sz w:val="20"/>
        </w:rPr>
        <w:t>No report</w:t>
      </w:r>
    </w:p>
    <w:p w:rsidR="00000000" w:rsidRDefault="001B3CEC">
      <w:pPr>
        <w:pStyle w:val="Body"/>
        <w:rPr>
          <w:sz w:val="20"/>
        </w:rPr>
      </w:pPr>
    </w:p>
    <w:p w:rsidR="00000000" w:rsidRDefault="001B3CEC">
      <w:pPr>
        <w:pStyle w:val="Body"/>
        <w:rPr>
          <w:sz w:val="20"/>
        </w:rPr>
      </w:pPr>
      <w:r>
        <w:rPr>
          <w:sz w:val="20"/>
        </w:rPr>
        <w:t>4.4</w:t>
      </w:r>
      <w:r>
        <w:rPr>
          <w:sz w:val="20"/>
        </w:rPr>
        <w:tab/>
      </w:r>
      <w:r>
        <w:rPr>
          <w:b/>
          <w:sz w:val="20"/>
        </w:rPr>
        <w:t>Vice President for Programs:</w:t>
      </w:r>
      <w:r>
        <w:rPr>
          <w:sz w:val="20"/>
        </w:rPr>
        <w:t xml:space="preserve">  </w:t>
      </w:r>
      <w:r>
        <w:rPr>
          <w:b/>
          <w:sz w:val="20"/>
        </w:rPr>
        <w:t>Diane Vernon</w:t>
      </w:r>
    </w:p>
    <w:p w:rsidR="00000000" w:rsidRDefault="001B3CEC">
      <w:pPr>
        <w:pStyle w:val="Body"/>
        <w:ind w:left="720"/>
        <w:rPr>
          <w:sz w:val="20"/>
        </w:rPr>
      </w:pPr>
    </w:p>
    <w:p w:rsidR="00000000" w:rsidRDefault="001B3CEC">
      <w:pPr>
        <w:pStyle w:val="Body"/>
        <w:ind w:left="720"/>
        <w:rPr>
          <w:sz w:val="20"/>
        </w:rPr>
      </w:pPr>
      <w:r>
        <w:rPr>
          <w:sz w:val="20"/>
        </w:rPr>
        <w:t>Diane reported that a meeting with Executive Chef Daniel Keenan about the Fall Luncheon went well, with a win-win outcome, thanks to B. Sinclair’s negotiating ta</w:t>
      </w:r>
      <w:r>
        <w:rPr>
          <w:sz w:val="20"/>
        </w:rPr>
        <w:t>lent.  Highlights:  The number of comps has been whittled from 16-17 at the previous luncheon to approx. 11 including the nine fellowship recipients, the President, and his wife.  Menu choices will be a new chicken dish, salmon, and pasta.  Per person cost</w:t>
      </w:r>
      <w:r>
        <w:rPr>
          <w:sz w:val="20"/>
        </w:rPr>
        <w:t xml:space="preserve"> is $34.  Public Affairs has given us 100 copies of the latest </w:t>
      </w:r>
      <w:r>
        <w:rPr>
          <w:i/>
          <w:sz w:val="20"/>
        </w:rPr>
        <w:t>Cal State L.A. Today</w:t>
      </w:r>
      <w:r>
        <w:rPr>
          <w:sz w:val="20"/>
        </w:rPr>
        <w:t>, which features the Covinos.  D. Keane has done a program.  The time is 11:30 - 3:00.</w:t>
      </w:r>
    </w:p>
    <w:p w:rsidR="00000000" w:rsidRDefault="001B3CEC">
      <w:pPr>
        <w:pStyle w:val="Body"/>
        <w:ind w:left="720"/>
        <w:rPr>
          <w:sz w:val="20"/>
        </w:rPr>
      </w:pPr>
    </w:p>
    <w:p w:rsidR="00000000" w:rsidRDefault="001B3CEC">
      <w:pPr>
        <w:pStyle w:val="Body"/>
        <w:ind w:left="720"/>
        <w:rPr>
          <w:sz w:val="20"/>
        </w:rPr>
      </w:pPr>
      <w:r>
        <w:rPr>
          <w:sz w:val="20"/>
        </w:rPr>
        <w:t>After Diane said that an e-postcard had been sent to emeriti, most Executive Committe</w:t>
      </w:r>
      <w:r>
        <w:rPr>
          <w:sz w:val="20"/>
        </w:rPr>
        <w:t>e members responded that they had not received it; she will look into it.  B. Taylor asked each Committee member to encourage three emeriti and/or potential emeriti to attend.</w:t>
      </w:r>
    </w:p>
    <w:p w:rsidR="00000000" w:rsidRDefault="001B3CEC">
      <w:pPr>
        <w:pStyle w:val="Body"/>
        <w:ind w:left="720"/>
        <w:rPr>
          <w:sz w:val="20"/>
        </w:rPr>
      </w:pPr>
    </w:p>
    <w:p w:rsidR="00000000" w:rsidRDefault="001B3CEC">
      <w:pPr>
        <w:pStyle w:val="Body"/>
        <w:ind w:left="720"/>
        <w:rPr>
          <w:sz w:val="20"/>
        </w:rPr>
      </w:pPr>
      <w:r>
        <w:rPr>
          <w:sz w:val="20"/>
        </w:rPr>
        <w:t>It was m/s/p that the Executive Committee will meet on October 18 at 9:30 a.m.,</w:t>
      </w:r>
      <w:r>
        <w:rPr>
          <w:sz w:val="20"/>
        </w:rPr>
        <w:t xml:space="preserve"> Room TBA.        </w:t>
      </w:r>
    </w:p>
    <w:p w:rsidR="00000000" w:rsidRDefault="001B3CEC">
      <w:pPr>
        <w:pStyle w:val="Body"/>
        <w:rPr>
          <w:sz w:val="20"/>
        </w:rPr>
      </w:pPr>
    </w:p>
    <w:p w:rsidR="00000000" w:rsidRDefault="001B3CEC">
      <w:pPr>
        <w:pStyle w:val="Body"/>
        <w:rPr>
          <w:sz w:val="20"/>
        </w:rPr>
      </w:pPr>
      <w:r>
        <w:rPr>
          <w:sz w:val="20"/>
        </w:rPr>
        <w:t>4.5</w:t>
      </w:r>
      <w:r>
        <w:rPr>
          <w:sz w:val="20"/>
        </w:rPr>
        <w:tab/>
      </w:r>
      <w:r>
        <w:rPr>
          <w:b/>
          <w:sz w:val="20"/>
        </w:rPr>
        <w:t>Treasurer:  Marshall Cates</w:t>
      </w:r>
    </w:p>
    <w:p w:rsidR="00000000" w:rsidRDefault="001B3CEC">
      <w:pPr>
        <w:pStyle w:val="Body"/>
        <w:ind w:left="720"/>
        <w:rPr>
          <w:sz w:val="20"/>
        </w:rPr>
      </w:pPr>
    </w:p>
    <w:p w:rsidR="00000000" w:rsidRDefault="001B3CEC">
      <w:pPr>
        <w:pStyle w:val="Body"/>
        <w:ind w:left="720"/>
        <w:rPr>
          <w:sz w:val="20"/>
        </w:rPr>
      </w:pPr>
      <w:r>
        <w:rPr>
          <w:sz w:val="20"/>
        </w:rPr>
        <w:t>Marshall’s report, which he distributed and discussed, shows a current Association balance of $20,385, a net increase of $408 from interest, DVD sales and ERFA dues; new fellowship funds of $100; a saving</w:t>
      </w:r>
      <w:r>
        <w:rPr>
          <w:sz w:val="20"/>
        </w:rPr>
        <w:t>s balance of $27; and Association membership dues totaling $1,143 from James Rosser, Eleanor Ferguson, Margaret Jefferson, George Engler, Sandra Sharp, and Steven Sharp.</w:t>
      </w:r>
    </w:p>
    <w:p w:rsidR="00000000" w:rsidRDefault="001B3CEC">
      <w:pPr>
        <w:pStyle w:val="Body"/>
        <w:rPr>
          <w:sz w:val="20"/>
        </w:rPr>
      </w:pPr>
    </w:p>
    <w:p w:rsidR="00000000" w:rsidRDefault="001B3CEC">
      <w:pPr>
        <w:pStyle w:val="Body"/>
        <w:spacing w:after="80"/>
        <w:rPr>
          <w:b/>
          <w:sz w:val="20"/>
        </w:rPr>
      </w:pPr>
      <w:r>
        <w:rPr>
          <w:sz w:val="20"/>
        </w:rPr>
        <w:t>4.6</w:t>
      </w:r>
      <w:r>
        <w:rPr>
          <w:sz w:val="20"/>
        </w:rPr>
        <w:tab/>
      </w:r>
      <w:r>
        <w:rPr>
          <w:b/>
          <w:sz w:val="20"/>
        </w:rPr>
        <w:t>Fiscal Affairs Chair:  Marshall Cates</w:t>
      </w:r>
    </w:p>
    <w:p w:rsidR="00000000" w:rsidRDefault="001B3CEC">
      <w:pPr>
        <w:pStyle w:val="Body"/>
        <w:ind w:left="720"/>
        <w:rPr>
          <w:sz w:val="20"/>
        </w:rPr>
      </w:pPr>
      <w:r>
        <w:rPr>
          <w:sz w:val="20"/>
        </w:rPr>
        <w:t>No report for this meeting; Marshall remind</w:t>
      </w:r>
      <w:r>
        <w:rPr>
          <w:sz w:val="20"/>
        </w:rPr>
        <w:t>ed the Executive Committee that items for future agendas were recommended in the July 11 meeting.</w:t>
      </w:r>
    </w:p>
    <w:p w:rsidR="00000000" w:rsidRDefault="001B3CEC">
      <w:pPr>
        <w:pStyle w:val="Body"/>
        <w:ind w:left="720"/>
        <w:rPr>
          <w:sz w:val="20"/>
        </w:rPr>
      </w:pPr>
    </w:p>
    <w:p w:rsidR="00000000" w:rsidRDefault="001B3CEC">
      <w:pPr>
        <w:pStyle w:val="Body"/>
        <w:spacing w:after="80"/>
        <w:ind w:left="720"/>
        <w:rPr>
          <w:sz w:val="20"/>
        </w:rPr>
      </w:pPr>
      <w:r>
        <w:rPr>
          <w:sz w:val="20"/>
        </w:rPr>
        <w:t>It was suggested that Marshall look into how emeriti groups at other CSU campuses have achieved 501(c)3 status.</w:t>
      </w:r>
    </w:p>
    <w:p w:rsidR="00000000" w:rsidRDefault="001B3CEC">
      <w:pPr>
        <w:pStyle w:val="Body"/>
        <w:ind w:left="720"/>
        <w:rPr>
          <w:sz w:val="20"/>
        </w:rPr>
      </w:pPr>
    </w:p>
    <w:p w:rsidR="00000000" w:rsidRDefault="001B3CEC">
      <w:pPr>
        <w:pStyle w:val="Body"/>
        <w:rPr>
          <w:sz w:val="20"/>
        </w:rPr>
      </w:pPr>
      <w:r>
        <w:rPr>
          <w:sz w:val="20"/>
        </w:rPr>
        <w:t>4.7</w:t>
      </w:r>
      <w:r>
        <w:rPr>
          <w:sz w:val="20"/>
        </w:rPr>
        <w:tab/>
      </w:r>
      <w:r>
        <w:rPr>
          <w:b/>
          <w:sz w:val="20"/>
        </w:rPr>
        <w:t>Fellowship Fund Committee Chair:  Ray Ga</w:t>
      </w:r>
      <w:r>
        <w:rPr>
          <w:b/>
          <w:sz w:val="20"/>
        </w:rPr>
        <w:t>rcia</w:t>
      </w:r>
    </w:p>
    <w:p w:rsidR="00000000" w:rsidRDefault="001B3CEC">
      <w:pPr>
        <w:pStyle w:val="Body"/>
        <w:ind w:left="720"/>
        <w:rPr>
          <w:sz w:val="20"/>
        </w:rPr>
      </w:pPr>
    </w:p>
    <w:p w:rsidR="00000000" w:rsidRDefault="001B3CEC">
      <w:pPr>
        <w:pStyle w:val="Body"/>
        <w:ind w:left="720"/>
        <w:rPr>
          <w:sz w:val="20"/>
        </w:rPr>
      </w:pPr>
      <w:r>
        <w:rPr>
          <w:sz w:val="20"/>
        </w:rPr>
        <w:t xml:space="preserve">Ray reported these accomplishments:  A brief bio for each of the nine awardees was submitted to the </w:t>
      </w:r>
      <w:r>
        <w:rPr>
          <w:i/>
          <w:sz w:val="20"/>
        </w:rPr>
        <w:t>Emeritimes</w:t>
      </w:r>
      <w:r>
        <w:rPr>
          <w:sz w:val="20"/>
        </w:rPr>
        <w:t>; letters were mailed to awardees congratulating them and inviting them to the Fall Luncheon; forms were submitted to the campus Scholarship</w:t>
      </w:r>
      <w:r>
        <w:rPr>
          <w:sz w:val="20"/>
        </w:rPr>
        <w:t xml:space="preserve"> Coordinator so that $1000 can be posted in each student’s GET account by the start of Fall classes.  Still to be done:  creation of a certificate for each awardee and selection of emeriti who will recognize the awardees at the Luncheon.</w:t>
      </w:r>
    </w:p>
    <w:p w:rsidR="00000000" w:rsidRDefault="001B3CEC">
      <w:pPr>
        <w:pStyle w:val="Body"/>
        <w:ind w:left="720"/>
        <w:rPr>
          <w:sz w:val="20"/>
        </w:rPr>
      </w:pPr>
    </w:p>
    <w:p w:rsidR="00000000" w:rsidRDefault="001B3CEC">
      <w:pPr>
        <w:pStyle w:val="Body"/>
        <w:ind w:left="720"/>
        <w:rPr>
          <w:sz w:val="20"/>
        </w:rPr>
      </w:pPr>
      <w:r>
        <w:rPr>
          <w:sz w:val="20"/>
        </w:rPr>
        <w:t xml:space="preserve">It was suggested </w:t>
      </w:r>
      <w:r>
        <w:rPr>
          <w:sz w:val="20"/>
        </w:rPr>
        <w:t xml:space="preserve">that perhaps fellowship donors should be invited to the Luncheon. </w:t>
      </w:r>
    </w:p>
    <w:p w:rsidR="00000000" w:rsidRDefault="001B3CEC">
      <w:pPr>
        <w:pStyle w:val="Body"/>
        <w:ind w:left="720"/>
        <w:rPr>
          <w:sz w:val="20"/>
        </w:rPr>
      </w:pPr>
    </w:p>
    <w:p w:rsidR="00000000" w:rsidRDefault="001B3CEC">
      <w:pPr>
        <w:pStyle w:val="Body"/>
        <w:rPr>
          <w:b/>
          <w:sz w:val="20"/>
        </w:rPr>
      </w:pPr>
      <w:r>
        <w:rPr>
          <w:sz w:val="20"/>
        </w:rPr>
        <w:t>4.8</w:t>
      </w:r>
      <w:r>
        <w:rPr>
          <w:sz w:val="20"/>
        </w:rPr>
        <w:tab/>
      </w:r>
      <w:r>
        <w:rPr>
          <w:b/>
          <w:sz w:val="20"/>
        </w:rPr>
        <w:t>Life Long Learning Program Liaison:  Peter Brier</w:t>
      </w:r>
    </w:p>
    <w:p w:rsidR="00000000" w:rsidRDefault="001B3CEC">
      <w:pPr>
        <w:pStyle w:val="Body"/>
        <w:ind w:left="720"/>
        <w:rPr>
          <w:sz w:val="20"/>
        </w:rPr>
      </w:pPr>
      <w:r>
        <w:rPr>
          <w:sz w:val="20"/>
        </w:rPr>
        <w:t>Peter reported that Life Long Learning now has a permanent meeting place, Music 129, and anticipates sponsoring these events in this ac</w:t>
      </w:r>
      <w:r>
        <w:rPr>
          <w:sz w:val="20"/>
        </w:rPr>
        <w:t xml:space="preserve">ademic year:  Ted Crovello, China, Chapter 2; by </w:t>
      </w:r>
      <w:r>
        <w:rPr>
          <w:sz w:val="20"/>
        </w:rPr>
        <w:lastRenderedPageBreak/>
        <w:t>spring, a discussion on campus by emeriti on global warming, to both advertise Life Long Learning and call attention to emeriti; in spring, Harold Goldwhite, Gilbert and Sullivan, Part 3.  Additionally, ther</w:t>
      </w:r>
      <w:r>
        <w:rPr>
          <w:sz w:val="20"/>
        </w:rPr>
        <w:t>e will be a major event in March with Mark Nero who will be invited by English.  Finally, a witty and historical talk was given last night at Villa Gardens by Walter Askin.</w:t>
      </w:r>
    </w:p>
    <w:p w:rsidR="00000000" w:rsidRDefault="001B3CEC">
      <w:pPr>
        <w:pStyle w:val="Body"/>
        <w:rPr>
          <w:sz w:val="20"/>
        </w:rPr>
      </w:pPr>
    </w:p>
    <w:p w:rsidR="00000000" w:rsidRDefault="001B3CEC">
      <w:pPr>
        <w:pStyle w:val="Body"/>
        <w:rPr>
          <w:sz w:val="20"/>
        </w:rPr>
      </w:pPr>
      <w:r>
        <w:rPr>
          <w:sz w:val="20"/>
        </w:rPr>
        <w:t>4.9</w:t>
      </w:r>
      <w:r>
        <w:rPr>
          <w:sz w:val="20"/>
        </w:rPr>
        <w:tab/>
      </w:r>
      <w:r>
        <w:rPr>
          <w:b/>
          <w:sz w:val="20"/>
        </w:rPr>
        <w:t xml:space="preserve">Historian/Archivist:  Stanley Burstein </w:t>
      </w:r>
      <w:r>
        <w:rPr>
          <w:sz w:val="20"/>
        </w:rPr>
        <w:t>(not present)</w:t>
      </w:r>
    </w:p>
    <w:p w:rsidR="00000000" w:rsidRDefault="001B3CEC">
      <w:pPr>
        <w:pStyle w:val="Body"/>
        <w:ind w:left="720"/>
        <w:rPr>
          <w:b/>
          <w:sz w:val="20"/>
        </w:rPr>
      </w:pPr>
      <w:r>
        <w:rPr>
          <w:sz w:val="20"/>
        </w:rPr>
        <w:t>No report</w:t>
      </w:r>
    </w:p>
    <w:p w:rsidR="00000000" w:rsidRDefault="001B3CEC">
      <w:pPr>
        <w:pStyle w:val="Body"/>
        <w:rPr>
          <w:sz w:val="20"/>
        </w:rPr>
      </w:pPr>
    </w:p>
    <w:p w:rsidR="00000000" w:rsidRDefault="001B3CEC">
      <w:pPr>
        <w:pStyle w:val="Body"/>
        <w:rPr>
          <w:sz w:val="20"/>
        </w:rPr>
      </w:pPr>
      <w:r>
        <w:rPr>
          <w:sz w:val="20"/>
        </w:rPr>
        <w:t>4.10</w:t>
      </w:r>
      <w:r>
        <w:rPr>
          <w:sz w:val="20"/>
        </w:rPr>
        <w:tab/>
      </w:r>
      <w:r>
        <w:rPr>
          <w:b/>
          <w:sz w:val="20"/>
        </w:rPr>
        <w:t>Correspon</w:t>
      </w:r>
      <w:r>
        <w:rPr>
          <w:b/>
          <w:sz w:val="20"/>
        </w:rPr>
        <w:t>ding Secretary:  Marilyn Friedman</w:t>
      </w:r>
      <w:r>
        <w:rPr>
          <w:sz w:val="20"/>
        </w:rPr>
        <w:t xml:space="preserve"> (not present)</w:t>
      </w:r>
    </w:p>
    <w:p w:rsidR="00000000" w:rsidRDefault="001B3CEC">
      <w:pPr>
        <w:pStyle w:val="Body"/>
        <w:ind w:left="720"/>
        <w:rPr>
          <w:sz w:val="20"/>
        </w:rPr>
      </w:pPr>
      <w:r>
        <w:rPr>
          <w:sz w:val="20"/>
        </w:rPr>
        <w:t>B. Taylor reported on Marilyn’s behalf that condolences have been sent to the families of Warren Reeves, Bill Eggers, Jesse Ott, Charles Inacker, Leon Schwartz, and Bill Wilgus.</w:t>
      </w:r>
    </w:p>
    <w:p w:rsidR="00000000" w:rsidRDefault="001B3CEC">
      <w:pPr>
        <w:pStyle w:val="Body"/>
        <w:rPr>
          <w:sz w:val="20"/>
        </w:rPr>
      </w:pPr>
    </w:p>
    <w:p w:rsidR="00000000" w:rsidRDefault="001B3CEC">
      <w:pPr>
        <w:pStyle w:val="Body"/>
        <w:rPr>
          <w:sz w:val="20"/>
        </w:rPr>
      </w:pPr>
      <w:r>
        <w:rPr>
          <w:sz w:val="20"/>
        </w:rPr>
        <w:t>4.11</w:t>
      </w:r>
      <w:r>
        <w:rPr>
          <w:sz w:val="20"/>
        </w:rPr>
        <w:tab/>
      </w:r>
      <w:r>
        <w:rPr>
          <w:b/>
          <w:sz w:val="20"/>
        </w:rPr>
        <w:t>Membership Secretary:  H</w:t>
      </w:r>
      <w:r>
        <w:rPr>
          <w:b/>
          <w:sz w:val="20"/>
        </w:rPr>
        <w:t>arold Cohen for Karen Johnson</w:t>
      </w:r>
    </w:p>
    <w:p w:rsidR="00000000" w:rsidRDefault="001B3CEC">
      <w:pPr>
        <w:pStyle w:val="Body"/>
        <w:ind w:left="720"/>
        <w:rPr>
          <w:sz w:val="20"/>
        </w:rPr>
      </w:pPr>
      <w:r>
        <w:rPr>
          <w:sz w:val="20"/>
        </w:rPr>
        <w:t>Harold reported that Ali Modarres and Nadine Koch Steinberg are new emeriti.</w:t>
      </w:r>
    </w:p>
    <w:p w:rsidR="00000000" w:rsidRDefault="001B3CEC">
      <w:pPr>
        <w:pStyle w:val="Body"/>
        <w:ind w:left="720"/>
        <w:rPr>
          <w:sz w:val="20"/>
        </w:rPr>
      </w:pPr>
    </w:p>
    <w:p w:rsidR="00000000" w:rsidRDefault="001B3CEC">
      <w:pPr>
        <w:pStyle w:val="Body"/>
        <w:rPr>
          <w:sz w:val="20"/>
        </w:rPr>
      </w:pPr>
      <w:r>
        <w:rPr>
          <w:sz w:val="20"/>
        </w:rPr>
        <w:t>4.12</w:t>
      </w:r>
      <w:r>
        <w:rPr>
          <w:sz w:val="20"/>
        </w:rPr>
        <w:tab/>
      </w:r>
      <w:r>
        <w:rPr>
          <w:b/>
          <w:sz w:val="20"/>
        </w:rPr>
        <w:t xml:space="preserve">Webmaster:  Demetrius Margaziotis </w:t>
      </w:r>
      <w:r>
        <w:rPr>
          <w:sz w:val="20"/>
        </w:rPr>
        <w:t>(not present)</w:t>
      </w:r>
    </w:p>
    <w:p w:rsidR="00000000" w:rsidRDefault="001B3CEC">
      <w:pPr>
        <w:pStyle w:val="Body"/>
        <w:ind w:left="720"/>
        <w:rPr>
          <w:sz w:val="20"/>
        </w:rPr>
      </w:pPr>
    </w:p>
    <w:p w:rsidR="00000000" w:rsidRDefault="001B3CEC">
      <w:pPr>
        <w:pStyle w:val="Body"/>
        <w:ind w:left="720"/>
        <w:rPr>
          <w:sz w:val="20"/>
        </w:rPr>
      </w:pPr>
      <w:r>
        <w:rPr>
          <w:sz w:val="20"/>
        </w:rPr>
        <w:t>B. Taylor reported that Dimitri has recommended that:</w:t>
      </w:r>
    </w:p>
    <w:p w:rsidR="00000000" w:rsidRDefault="001B3CEC">
      <w:pPr>
        <w:pStyle w:val="Body"/>
        <w:ind w:left="720"/>
        <w:rPr>
          <w:sz w:val="20"/>
        </w:rPr>
      </w:pPr>
      <w:r>
        <w:rPr>
          <w:sz w:val="20"/>
        </w:rPr>
        <w:t>a) the Rosser fellowship be named the Ja</w:t>
      </w:r>
      <w:r>
        <w:rPr>
          <w:sz w:val="20"/>
        </w:rPr>
        <w:t>mes M. Rosser Emeriti Fellowship.</w:t>
      </w:r>
    </w:p>
    <w:p w:rsidR="00000000" w:rsidRDefault="001B3CEC">
      <w:pPr>
        <w:pStyle w:val="Body"/>
        <w:ind w:left="720"/>
        <w:rPr>
          <w:sz w:val="20"/>
        </w:rPr>
      </w:pPr>
      <w:r>
        <w:rPr>
          <w:sz w:val="20"/>
        </w:rPr>
        <w:t xml:space="preserve">b) the wording on the emeriti website be as follows:  “The Emeriti Association has designated one of the Emeriti Fellowships described above as an Emeriti Fellowship in honor of James M. Rosser, CSULA President 1979-2013, </w:t>
      </w:r>
      <w:r>
        <w:rPr>
          <w:sz w:val="20"/>
        </w:rPr>
        <w:t>in recognition of President Rosser’s dedicated service to the University, its faculty, students, staff, and the Emeriti Association.  Eligibility: see Emeriti Fellowship above.”</w:t>
      </w:r>
    </w:p>
    <w:p w:rsidR="00000000" w:rsidRDefault="001B3CEC">
      <w:pPr>
        <w:pStyle w:val="Body"/>
        <w:ind w:left="720"/>
        <w:rPr>
          <w:sz w:val="20"/>
        </w:rPr>
      </w:pPr>
      <w:r>
        <w:rPr>
          <w:sz w:val="20"/>
        </w:rPr>
        <w:t>c) the Carol Smallenburg fellowship be renamed the Carol J. Smallenburg Emerit</w:t>
      </w:r>
      <w:r>
        <w:rPr>
          <w:sz w:val="20"/>
        </w:rPr>
        <w:t>i Fellowship.</w:t>
      </w:r>
    </w:p>
    <w:p w:rsidR="00000000" w:rsidRDefault="001B3CEC">
      <w:pPr>
        <w:pStyle w:val="Body"/>
        <w:ind w:left="720"/>
        <w:rPr>
          <w:sz w:val="20"/>
        </w:rPr>
      </w:pPr>
    </w:p>
    <w:p w:rsidR="00000000" w:rsidRDefault="001B3CEC">
      <w:pPr>
        <w:pStyle w:val="Body"/>
        <w:ind w:left="720"/>
        <w:rPr>
          <w:sz w:val="20"/>
        </w:rPr>
      </w:pPr>
      <w:r>
        <w:rPr>
          <w:sz w:val="20"/>
        </w:rPr>
        <w:t xml:space="preserve">It was m/s/p to approve Dimitri’s recommendations. </w:t>
      </w:r>
    </w:p>
    <w:p w:rsidR="00000000" w:rsidRDefault="001B3CEC">
      <w:pPr>
        <w:pStyle w:val="Body"/>
        <w:rPr>
          <w:sz w:val="20"/>
        </w:rPr>
      </w:pPr>
    </w:p>
    <w:p w:rsidR="00000000" w:rsidRDefault="001B3CEC">
      <w:pPr>
        <w:pStyle w:val="Body"/>
        <w:rPr>
          <w:sz w:val="20"/>
        </w:rPr>
      </w:pPr>
      <w:r>
        <w:rPr>
          <w:sz w:val="20"/>
        </w:rPr>
        <w:t>4.13</w:t>
      </w:r>
      <w:r>
        <w:rPr>
          <w:sz w:val="20"/>
        </w:rPr>
        <w:tab/>
      </w:r>
      <w:r>
        <w:rPr>
          <w:b/>
          <w:sz w:val="20"/>
        </w:rPr>
        <w:t>Database Coordinator:  Harold Cohen</w:t>
      </w:r>
    </w:p>
    <w:p w:rsidR="00000000" w:rsidRDefault="001B3CEC">
      <w:pPr>
        <w:pStyle w:val="Body"/>
        <w:ind w:left="720"/>
        <w:rPr>
          <w:sz w:val="20"/>
        </w:rPr>
      </w:pPr>
      <w:r>
        <w:rPr>
          <w:sz w:val="20"/>
        </w:rPr>
        <w:t>Harold reported that postcards and new envelopes have been printed but we have been instructed by 8th Floor staff that old envelopes must be used u</w:t>
      </w:r>
      <w:r>
        <w:rPr>
          <w:sz w:val="20"/>
        </w:rPr>
        <w:t>ntil the old life-membership envelopes are used up and then all of the old envelopes may be discarded.</w:t>
      </w:r>
    </w:p>
    <w:p w:rsidR="00000000" w:rsidRDefault="001B3CEC">
      <w:pPr>
        <w:pStyle w:val="Body"/>
        <w:ind w:left="720"/>
        <w:rPr>
          <w:sz w:val="20"/>
        </w:rPr>
      </w:pPr>
    </w:p>
    <w:p w:rsidR="00000000" w:rsidRDefault="001B3CEC">
      <w:pPr>
        <w:pStyle w:val="Body"/>
        <w:rPr>
          <w:sz w:val="20"/>
        </w:rPr>
      </w:pPr>
      <w:r>
        <w:rPr>
          <w:sz w:val="20"/>
        </w:rPr>
        <w:t>4.14</w:t>
      </w:r>
      <w:r>
        <w:rPr>
          <w:sz w:val="20"/>
        </w:rPr>
        <w:tab/>
      </w:r>
      <w:r>
        <w:rPr>
          <w:b/>
          <w:sz w:val="20"/>
        </w:rPr>
        <w:t>Secretary:  Anne Hess</w:t>
      </w:r>
    </w:p>
    <w:p w:rsidR="00000000" w:rsidRDefault="001B3CEC">
      <w:pPr>
        <w:pStyle w:val="Body"/>
        <w:ind w:left="720"/>
        <w:rPr>
          <w:sz w:val="20"/>
        </w:rPr>
      </w:pPr>
      <w:r>
        <w:rPr>
          <w:sz w:val="20"/>
        </w:rPr>
        <w:t>No report</w:t>
      </w:r>
    </w:p>
    <w:p w:rsidR="00000000" w:rsidRDefault="001B3CEC">
      <w:pPr>
        <w:pStyle w:val="Body"/>
        <w:rPr>
          <w:sz w:val="20"/>
        </w:rPr>
      </w:pPr>
    </w:p>
    <w:p w:rsidR="00000000" w:rsidRDefault="001B3CEC">
      <w:pPr>
        <w:pStyle w:val="Body"/>
        <w:rPr>
          <w:sz w:val="20"/>
        </w:rPr>
      </w:pPr>
      <w:r>
        <w:rPr>
          <w:sz w:val="20"/>
        </w:rPr>
        <w:t>4.15</w:t>
      </w:r>
      <w:r>
        <w:rPr>
          <w:sz w:val="20"/>
        </w:rPr>
        <w:tab/>
      </w:r>
      <w:r>
        <w:rPr>
          <w:b/>
          <w:i/>
          <w:sz w:val="20"/>
        </w:rPr>
        <w:t>Emeritimes</w:t>
      </w:r>
      <w:r>
        <w:rPr>
          <w:b/>
          <w:sz w:val="20"/>
        </w:rPr>
        <w:t xml:space="preserve"> Editorial Chair:  Harold Goldwhite</w:t>
      </w:r>
    </w:p>
    <w:p w:rsidR="00000000" w:rsidRDefault="001B3CEC">
      <w:pPr>
        <w:pStyle w:val="Body"/>
        <w:ind w:left="720"/>
        <w:rPr>
          <w:sz w:val="20"/>
        </w:rPr>
      </w:pPr>
    </w:p>
    <w:p w:rsidR="00000000" w:rsidRDefault="001B3CEC">
      <w:pPr>
        <w:pStyle w:val="Body"/>
        <w:ind w:left="720"/>
        <w:rPr>
          <w:sz w:val="20"/>
        </w:rPr>
      </w:pPr>
      <w:r>
        <w:rPr>
          <w:sz w:val="20"/>
        </w:rPr>
        <w:t>Harold reported that the Fall issue is almost ready for envelo</w:t>
      </w:r>
      <w:r>
        <w:rPr>
          <w:sz w:val="20"/>
        </w:rPr>
        <w:t>pe-stuffing and it’s time to start thinking about the Winter issue.</w:t>
      </w:r>
    </w:p>
    <w:p w:rsidR="00000000" w:rsidRDefault="001B3CEC">
      <w:pPr>
        <w:pStyle w:val="Body"/>
        <w:ind w:left="720"/>
        <w:rPr>
          <w:sz w:val="20"/>
        </w:rPr>
      </w:pPr>
    </w:p>
    <w:p w:rsidR="00000000" w:rsidRDefault="001B3CEC">
      <w:pPr>
        <w:pStyle w:val="Body"/>
        <w:ind w:left="720"/>
        <w:rPr>
          <w:sz w:val="20"/>
        </w:rPr>
      </w:pPr>
      <w:r>
        <w:rPr>
          <w:sz w:val="20"/>
        </w:rPr>
        <w:t>The mention of envelope-stuffing brought up complaints that the Executive Committee’s meeting room has been changed from Administration 815 to Student Affairs 110.  B. Taylor referenced D</w:t>
      </w:r>
      <w:r>
        <w:rPr>
          <w:sz w:val="20"/>
        </w:rPr>
        <w:t>. Keane’s prior message that the change was made by campus security for reasons of safety in the event that emergency exiting is necessary.</w:t>
      </w:r>
    </w:p>
    <w:p w:rsidR="00000000" w:rsidRDefault="001B3CEC">
      <w:pPr>
        <w:pStyle w:val="Body"/>
        <w:ind w:left="720"/>
        <w:rPr>
          <w:sz w:val="20"/>
        </w:rPr>
      </w:pPr>
    </w:p>
    <w:p w:rsidR="00000000" w:rsidRDefault="001B3CEC">
      <w:pPr>
        <w:pStyle w:val="Body"/>
        <w:ind w:left="720"/>
        <w:rPr>
          <w:sz w:val="20"/>
        </w:rPr>
      </w:pPr>
      <w:r>
        <w:rPr>
          <w:sz w:val="20"/>
        </w:rPr>
        <w:t>Absent our ongoing presence on the 8th Floor, it was suggested that we ask President Covino how we can help him and</w:t>
      </w:r>
      <w:r>
        <w:rPr>
          <w:sz w:val="20"/>
        </w:rPr>
        <w:t xml:space="preserve"> that we invite him to meet with the Committee. </w:t>
      </w:r>
    </w:p>
    <w:p w:rsidR="00000000" w:rsidRDefault="001B3CEC">
      <w:pPr>
        <w:pStyle w:val="Body"/>
        <w:rPr>
          <w:sz w:val="20"/>
        </w:rPr>
      </w:pPr>
    </w:p>
    <w:p w:rsidR="00000000" w:rsidRDefault="001B3CEC">
      <w:pPr>
        <w:pStyle w:val="Body"/>
        <w:rPr>
          <w:sz w:val="20"/>
        </w:rPr>
      </w:pPr>
      <w:r>
        <w:rPr>
          <w:sz w:val="20"/>
        </w:rPr>
        <w:t>4.16</w:t>
      </w:r>
      <w:r>
        <w:rPr>
          <w:sz w:val="20"/>
        </w:rPr>
        <w:tab/>
      </w:r>
      <w:r>
        <w:rPr>
          <w:b/>
          <w:sz w:val="20"/>
        </w:rPr>
        <w:t xml:space="preserve">CSULA Academic Senator:  John Cleman </w:t>
      </w:r>
      <w:r>
        <w:rPr>
          <w:sz w:val="20"/>
        </w:rPr>
        <w:t>(not present)</w:t>
      </w:r>
    </w:p>
    <w:p w:rsidR="00000000" w:rsidRDefault="001B3CEC">
      <w:pPr>
        <w:pStyle w:val="Body"/>
        <w:ind w:left="720"/>
        <w:rPr>
          <w:sz w:val="20"/>
        </w:rPr>
      </w:pPr>
      <w:r>
        <w:rPr>
          <w:sz w:val="20"/>
        </w:rPr>
        <w:t xml:space="preserve">John submitted a report by email in August, highlighting two concerns from the Senate Executive Committee meeting on August 20:  a) Early indications </w:t>
      </w:r>
      <w:r>
        <w:rPr>
          <w:sz w:val="20"/>
        </w:rPr>
        <w:t>are that the campus will again be challenged to stay within the maximum FTES target, and b) Faculty representatives have not been  involved in early planning for semester conversion, with resultant fears that Bakersfield will be able to convert quickly, th</w:t>
      </w:r>
      <w:r>
        <w:rPr>
          <w:sz w:val="20"/>
        </w:rPr>
        <w:t xml:space="preserve">ereby creating pressure on us to do the same, perhaps leading to a chaotic, rushed job. </w:t>
      </w:r>
    </w:p>
    <w:p w:rsidR="00000000" w:rsidRDefault="001B3CEC">
      <w:pPr>
        <w:pStyle w:val="Body"/>
        <w:rPr>
          <w:sz w:val="20"/>
        </w:rPr>
      </w:pPr>
    </w:p>
    <w:p w:rsidR="00000000" w:rsidRDefault="001B3CEC">
      <w:pPr>
        <w:pStyle w:val="Body"/>
        <w:rPr>
          <w:sz w:val="20"/>
        </w:rPr>
      </w:pPr>
      <w:r>
        <w:rPr>
          <w:sz w:val="20"/>
        </w:rPr>
        <w:t>4.17</w:t>
      </w:r>
      <w:r>
        <w:rPr>
          <w:sz w:val="20"/>
        </w:rPr>
        <w:tab/>
      </w:r>
      <w:r>
        <w:rPr>
          <w:b/>
          <w:sz w:val="20"/>
        </w:rPr>
        <w:t>CSU Academic Senator:  Harold Goldwhite</w:t>
      </w:r>
    </w:p>
    <w:p w:rsidR="00000000" w:rsidRDefault="001B3CEC">
      <w:pPr>
        <w:pStyle w:val="Body"/>
        <w:ind w:left="720"/>
        <w:rPr>
          <w:sz w:val="20"/>
        </w:rPr>
      </w:pPr>
      <w:r>
        <w:rPr>
          <w:sz w:val="20"/>
        </w:rPr>
        <w:t>Harold reported that the Senate’s first meeting of the year is next week; there will be many subgroup meetings; there wil</w:t>
      </w:r>
      <w:r>
        <w:rPr>
          <w:sz w:val="20"/>
        </w:rPr>
        <w:t>l be an Academic Senate Conference for the first time in many years, of unknown date but he will report after the meeting; interaction with Chancellor White has been positive but there has been only one meeting so far; and, in response to a query, the Sena</w:t>
      </w:r>
      <w:r>
        <w:rPr>
          <w:sz w:val="20"/>
        </w:rPr>
        <w:t>te and its subgroups are giving attention to Common Core.</w:t>
      </w:r>
    </w:p>
    <w:p w:rsidR="00000000" w:rsidRDefault="001B3CEC">
      <w:pPr>
        <w:pStyle w:val="Body"/>
        <w:rPr>
          <w:sz w:val="20"/>
        </w:rPr>
      </w:pPr>
    </w:p>
    <w:p w:rsidR="00000000" w:rsidRDefault="001B3CEC">
      <w:pPr>
        <w:pStyle w:val="Body"/>
        <w:rPr>
          <w:sz w:val="20"/>
        </w:rPr>
      </w:pPr>
      <w:r>
        <w:rPr>
          <w:sz w:val="20"/>
        </w:rPr>
        <w:t>4.18</w:t>
      </w:r>
      <w:r>
        <w:rPr>
          <w:sz w:val="20"/>
        </w:rPr>
        <w:tab/>
      </w:r>
      <w:r>
        <w:rPr>
          <w:b/>
          <w:sz w:val="20"/>
        </w:rPr>
        <w:t>CSU ERFA Council:  Donald Dewey, Dorothy Keane, William Taylor</w:t>
      </w:r>
    </w:p>
    <w:p w:rsidR="00000000" w:rsidRDefault="001B3CEC">
      <w:pPr>
        <w:pStyle w:val="Body"/>
        <w:ind w:left="720"/>
        <w:rPr>
          <w:sz w:val="20"/>
        </w:rPr>
      </w:pPr>
      <w:r>
        <w:rPr>
          <w:sz w:val="20"/>
        </w:rPr>
        <w:t xml:space="preserve">Don reported that ERFA will meet October 26 in San Jose.  B. Sinclair reported that ERFA has been incorporated into Northridge’s </w:t>
      </w:r>
      <w:r>
        <w:rPr>
          <w:sz w:val="20"/>
        </w:rPr>
        <w:t>new phone system, with the advantage that Northridge will pay the bills.  The new number is (818) 677-6522</w:t>
      </w:r>
    </w:p>
    <w:p w:rsidR="00000000" w:rsidRDefault="001B3CEC">
      <w:pPr>
        <w:pStyle w:val="Body"/>
        <w:ind w:left="720"/>
        <w:rPr>
          <w:sz w:val="20"/>
        </w:rPr>
      </w:pPr>
    </w:p>
    <w:p w:rsidR="00000000" w:rsidRDefault="001B3CEC">
      <w:pPr>
        <w:pStyle w:val="Body"/>
        <w:rPr>
          <w:sz w:val="20"/>
        </w:rPr>
      </w:pPr>
      <w:r>
        <w:rPr>
          <w:sz w:val="20"/>
        </w:rPr>
        <w:t>4.19</w:t>
      </w:r>
      <w:r>
        <w:rPr>
          <w:sz w:val="20"/>
        </w:rPr>
        <w:tab/>
      </w:r>
      <w:r>
        <w:rPr>
          <w:b/>
          <w:sz w:val="20"/>
        </w:rPr>
        <w:t>2013 Gigi Gaucher-Morales Memorial Conference:  Ted Crovello, Don Dewey</w:t>
      </w:r>
    </w:p>
    <w:p w:rsidR="00000000" w:rsidRDefault="001B3CEC">
      <w:pPr>
        <w:pStyle w:val="Body"/>
        <w:ind w:left="720"/>
        <w:rPr>
          <w:sz w:val="20"/>
        </w:rPr>
      </w:pPr>
      <w:r>
        <w:rPr>
          <w:sz w:val="20"/>
        </w:rPr>
        <w:t>Don reported that there are no new developments, other than the unearth</w:t>
      </w:r>
      <w:r>
        <w:rPr>
          <w:sz w:val="20"/>
        </w:rPr>
        <w:t>ing of a great photo of Gigi, which will be publicized widely if it turns out to be a unique one.</w:t>
      </w:r>
    </w:p>
    <w:p w:rsidR="00000000" w:rsidRDefault="001B3CEC">
      <w:pPr>
        <w:pStyle w:val="Body"/>
        <w:rPr>
          <w:b/>
          <w:sz w:val="20"/>
        </w:rPr>
      </w:pPr>
    </w:p>
    <w:p w:rsidR="00000000" w:rsidRDefault="001B3CEC">
      <w:pPr>
        <w:pStyle w:val="Body"/>
        <w:rPr>
          <w:b/>
          <w:sz w:val="20"/>
        </w:rPr>
      </w:pPr>
      <w:r>
        <w:rPr>
          <w:b/>
          <w:sz w:val="20"/>
        </w:rPr>
        <w:t>5.0</w:t>
      </w:r>
      <w:r>
        <w:rPr>
          <w:b/>
          <w:sz w:val="20"/>
        </w:rPr>
        <w:tab/>
        <w:t>Old Business</w:t>
      </w:r>
    </w:p>
    <w:p w:rsidR="00000000" w:rsidRDefault="001B3CEC">
      <w:pPr>
        <w:pStyle w:val="Body"/>
        <w:rPr>
          <w:b/>
          <w:sz w:val="20"/>
        </w:rPr>
      </w:pPr>
    </w:p>
    <w:p w:rsidR="00000000" w:rsidRDefault="001B3CEC">
      <w:pPr>
        <w:pStyle w:val="Body"/>
        <w:rPr>
          <w:sz w:val="20"/>
        </w:rPr>
      </w:pPr>
      <w:r>
        <w:rPr>
          <w:sz w:val="20"/>
        </w:rPr>
        <w:t>5.1</w:t>
      </w:r>
      <w:r>
        <w:rPr>
          <w:sz w:val="20"/>
        </w:rPr>
        <w:tab/>
        <w:t>Emeriti Volunteers</w:t>
      </w:r>
    </w:p>
    <w:p w:rsidR="00000000" w:rsidRDefault="001B3CEC">
      <w:pPr>
        <w:pStyle w:val="Body"/>
        <w:ind w:left="720"/>
        <w:rPr>
          <w:sz w:val="20"/>
        </w:rPr>
      </w:pPr>
    </w:p>
    <w:p w:rsidR="00000000" w:rsidRDefault="001B3CEC">
      <w:pPr>
        <w:pStyle w:val="Body"/>
        <w:ind w:left="720"/>
        <w:rPr>
          <w:sz w:val="20"/>
        </w:rPr>
      </w:pPr>
      <w:r>
        <w:rPr>
          <w:sz w:val="20"/>
        </w:rPr>
        <w:t>A. Gonzalez, chair of the ad hoc Emeriti Volunteers subcommittee, reported that the committee will meet following t</w:t>
      </w:r>
      <w:r>
        <w:rPr>
          <w:sz w:val="20"/>
        </w:rPr>
        <w:t>his Executive Committee meeting.  Other members of the committee are J. Adenika, J. Casanova, and B. Taylor.</w:t>
      </w:r>
    </w:p>
    <w:p w:rsidR="00000000" w:rsidRDefault="001B3CEC">
      <w:pPr>
        <w:pStyle w:val="Body"/>
        <w:rPr>
          <w:sz w:val="20"/>
        </w:rPr>
      </w:pPr>
    </w:p>
    <w:p w:rsidR="00000000" w:rsidRDefault="001B3CEC">
      <w:pPr>
        <w:pStyle w:val="Body"/>
        <w:rPr>
          <w:sz w:val="20"/>
        </w:rPr>
      </w:pPr>
      <w:r>
        <w:rPr>
          <w:sz w:val="20"/>
        </w:rPr>
        <w:t>5.2</w:t>
      </w:r>
      <w:r>
        <w:rPr>
          <w:sz w:val="20"/>
        </w:rPr>
        <w:tab/>
        <w:t>Honoring Sidney Albert</w:t>
      </w:r>
    </w:p>
    <w:p w:rsidR="00000000" w:rsidRDefault="001B3CEC">
      <w:pPr>
        <w:pStyle w:val="Body"/>
        <w:ind w:left="720"/>
        <w:rPr>
          <w:sz w:val="20"/>
        </w:rPr>
      </w:pPr>
    </w:p>
    <w:p w:rsidR="00000000" w:rsidRDefault="001B3CEC">
      <w:pPr>
        <w:pStyle w:val="Body"/>
        <w:ind w:left="720"/>
        <w:rPr>
          <w:sz w:val="20"/>
        </w:rPr>
      </w:pPr>
      <w:r>
        <w:rPr>
          <w:sz w:val="20"/>
        </w:rPr>
        <w:t xml:space="preserve">It was agreed that an article will be written for the </w:t>
      </w:r>
      <w:r>
        <w:rPr>
          <w:i/>
          <w:sz w:val="20"/>
        </w:rPr>
        <w:t>Emeritimes</w:t>
      </w:r>
      <w:r>
        <w:rPr>
          <w:sz w:val="20"/>
        </w:rPr>
        <w:t xml:space="preserve"> that will be appropriate also for the </w:t>
      </w:r>
      <w:r>
        <w:rPr>
          <w:sz w:val="20"/>
        </w:rPr>
        <w:cr/>
        <w:t>ERFA newslette</w:t>
      </w:r>
      <w:r>
        <w:rPr>
          <w:sz w:val="20"/>
        </w:rPr>
        <w:t>r.  H. Goldwhite volunteered to seek out authors; M. Cates and P. Brier offered to contribute.</w:t>
      </w:r>
    </w:p>
    <w:p w:rsidR="00000000" w:rsidRDefault="001B3CEC">
      <w:pPr>
        <w:pStyle w:val="Body"/>
        <w:ind w:left="720"/>
        <w:rPr>
          <w:b/>
          <w:sz w:val="20"/>
        </w:rPr>
      </w:pPr>
    </w:p>
    <w:p w:rsidR="00000000" w:rsidRDefault="001B3CEC">
      <w:pPr>
        <w:pStyle w:val="Body"/>
        <w:rPr>
          <w:b/>
          <w:sz w:val="20"/>
        </w:rPr>
      </w:pPr>
      <w:r>
        <w:rPr>
          <w:b/>
          <w:sz w:val="20"/>
        </w:rPr>
        <w:t>6.0</w:t>
      </w:r>
      <w:r>
        <w:rPr>
          <w:b/>
          <w:sz w:val="20"/>
        </w:rPr>
        <w:tab/>
        <w:t>New Business</w:t>
      </w:r>
    </w:p>
    <w:p w:rsidR="00000000" w:rsidRDefault="001B3CEC">
      <w:pPr>
        <w:pStyle w:val="Body"/>
        <w:rPr>
          <w:b/>
          <w:sz w:val="20"/>
        </w:rPr>
      </w:pPr>
    </w:p>
    <w:p w:rsidR="00000000" w:rsidRDefault="001B3CEC">
      <w:pPr>
        <w:pStyle w:val="Body"/>
        <w:rPr>
          <w:sz w:val="20"/>
        </w:rPr>
      </w:pPr>
      <w:r>
        <w:rPr>
          <w:sz w:val="20"/>
        </w:rPr>
        <w:t>6.1</w:t>
      </w:r>
      <w:r>
        <w:rPr>
          <w:sz w:val="20"/>
        </w:rPr>
        <w:tab/>
        <w:t>Ad hoc Subcommittee on Membership</w:t>
      </w:r>
    </w:p>
    <w:p w:rsidR="00000000" w:rsidRDefault="001B3CEC">
      <w:pPr>
        <w:pStyle w:val="Body"/>
        <w:rPr>
          <w:sz w:val="20"/>
        </w:rPr>
      </w:pPr>
      <w:r>
        <w:rPr>
          <w:sz w:val="20"/>
        </w:rPr>
        <w:tab/>
      </w:r>
    </w:p>
    <w:p w:rsidR="00000000" w:rsidRDefault="001B3CEC">
      <w:pPr>
        <w:pStyle w:val="Body"/>
        <w:ind w:left="720"/>
        <w:rPr>
          <w:sz w:val="20"/>
        </w:rPr>
      </w:pPr>
      <w:r>
        <w:rPr>
          <w:sz w:val="20"/>
        </w:rPr>
        <w:t xml:space="preserve">The Subcommittee, consisting of J. Cleman, T. Crovello, D. Dewey, J. Johnson, and D. Margaziotis, had </w:t>
      </w:r>
      <w:r>
        <w:rPr>
          <w:sz w:val="20"/>
        </w:rPr>
        <w:t xml:space="preserve">submitted a report by email.   It was m/s/p to receive the report. </w:t>
      </w:r>
    </w:p>
    <w:p w:rsidR="00000000" w:rsidRDefault="001B3CEC">
      <w:pPr>
        <w:pStyle w:val="Body"/>
        <w:rPr>
          <w:sz w:val="20"/>
        </w:rPr>
      </w:pPr>
    </w:p>
    <w:p w:rsidR="00000000" w:rsidRDefault="001B3CEC">
      <w:pPr>
        <w:pStyle w:val="Body"/>
        <w:rPr>
          <w:sz w:val="20"/>
        </w:rPr>
      </w:pPr>
      <w:r>
        <w:rPr>
          <w:sz w:val="20"/>
        </w:rPr>
        <w:t>Adjournment</w:t>
      </w:r>
    </w:p>
    <w:p w:rsidR="00000000" w:rsidRDefault="001B3CEC">
      <w:pPr>
        <w:pStyle w:val="Body"/>
        <w:rPr>
          <w:sz w:val="20"/>
        </w:rPr>
      </w:pPr>
    </w:p>
    <w:p w:rsidR="00000000" w:rsidRDefault="001B3CEC">
      <w:pPr>
        <w:pStyle w:val="Body"/>
        <w:rPr>
          <w:b/>
          <w:sz w:val="20"/>
        </w:rPr>
      </w:pPr>
      <w:r>
        <w:rPr>
          <w:sz w:val="20"/>
        </w:rPr>
        <w:t>Respectfully submitted, A. Hess</w:t>
      </w:r>
    </w:p>
    <w:p w:rsidR="00000000" w:rsidRDefault="001B3CEC">
      <w:pPr>
        <w:pStyle w:val="Body"/>
        <w:rPr>
          <w:rFonts w:ascii="Times New Roman" w:eastAsia="Times New Roman" w:hAnsi="Times New Roman"/>
          <w:color w:val="auto"/>
          <w:sz w:val="20"/>
          <w:lang w:val="en-US" w:eastAsia="en-US" w:bidi="x-none"/>
        </w:rPr>
      </w:pPr>
    </w:p>
    <w:sectPr w:rsidR="00000000">
      <w:headerReference w:type="even" r:id="rId6"/>
      <w:headerReference w:type="default" r:id="rId7"/>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B3CEC">
      <w:r>
        <w:separator/>
      </w:r>
    </w:p>
  </w:endnote>
  <w:endnote w:type="continuationSeparator" w:id="0">
    <w:p w:rsidR="00000000" w:rsidRDefault="001B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ヒラギノ角ゴ Pro W3">
    <w:charset w:val="00"/>
    <w:family w:val="roman"/>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B3CEC">
    <w:pPr>
      <w:pStyle w:val="HeaderFooter"/>
      <w:rPr>
        <w:rFonts w:ascii="Times New Roman" w:eastAsia="Times New Roman" w:hAnsi="Times New Roman"/>
        <w:color w:val="auto"/>
        <w:lang w:val="en-US" w:eastAsia="en-US"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B3CEC">
    <w:pPr>
      <w:pStyle w:val="HeaderFooter"/>
      <w:rPr>
        <w:rFonts w:ascii="Times New Roman" w:eastAsia="Times New Roman" w:hAnsi="Times New Roman"/>
        <w:color w:val="auto"/>
        <w:lang w:val="en-US" w:eastAsia="en-US"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B3CEC">
      <w:r>
        <w:separator/>
      </w:r>
    </w:p>
  </w:footnote>
  <w:footnote w:type="continuationSeparator" w:id="0">
    <w:p w:rsidR="00000000" w:rsidRDefault="001B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B3CEC">
    <w:pPr>
      <w:pStyle w:val="HeaderFooter"/>
      <w:jc w:val="center"/>
      <w:rPr>
        <w:rFonts w:ascii="Times New Roman" w:eastAsia="Times New Roman" w:hAnsi="Times New Roman"/>
        <w:color w:val="auto"/>
        <w:lang w:val="en-US" w:eastAsia="en-US" w:bidi="x-none"/>
      </w:rPr>
    </w:pPr>
    <w:r>
      <w:t>APPROVED OCTOBER 18,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B3CEC">
    <w:pPr>
      <w:pStyle w:val="HeaderFooter"/>
      <w:jc w:val="center"/>
      <w:rPr>
        <w:rFonts w:ascii="Times New Roman" w:eastAsia="Times New Roman" w:hAnsi="Times New Roman"/>
        <w:color w:val="auto"/>
        <w:lang w:val="en-US" w:eastAsia="en-US" w:bidi="x-none"/>
      </w:rPr>
    </w:pPr>
    <w:r>
      <w:t>APPROVED OCTOBER 18,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comments="0" w:formatting="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CEC"/>
    <w:rsid w:val="001B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96F9B8CB-9013-4E05-A205-8580858B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wpheader">
    <w:name w:val="wpheader"/>
    <w:pPr>
      <w:spacing w:before="100" w:after="100"/>
    </w:pPr>
    <w:rPr>
      <w:rFonts w:eastAsia="ヒラギノ角ゴ Pro W3"/>
      <w:color w:val="000000"/>
      <w:sz w:val="24"/>
    </w:rPr>
  </w:style>
  <w:style w:type="paragraph" w:customStyle="1" w:styleId="Body">
    <w:name w:val="Body"/>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1507</Words>
  <Characters>8592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10079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Salcido, Violeta</dc:creator>
  <cp:keywords/>
  <cp:lastModifiedBy>Salcido, Violeta</cp:lastModifiedBy>
  <cp:revision>2</cp:revision>
  <dcterms:created xsi:type="dcterms:W3CDTF">2016-12-12T20:33:00Z</dcterms:created>
  <dcterms:modified xsi:type="dcterms:W3CDTF">2016-12-12T20:33:00Z</dcterms:modified>
</cp:coreProperties>
</file>