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65FDE">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465FDE">
      <w:pPr>
        <w:rPr>
          <w:rFonts w:ascii="Helvetica" w:hAnsi="Helvetica"/>
          <w:sz w:val="20"/>
        </w:rPr>
      </w:pPr>
    </w:p>
    <w:p w:rsidR="00000000" w:rsidRDefault="00465FDE">
      <w:pPr>
        <w:rPr>
          <w:rFonts w:ascii="Helvetica" w:hAnsi="Helvetica"/>
          <w:sz w:val="20"/>
        </w:rPr>
      </w:pPr>
      <w:r>
        <w:rPr>
          <w:rFonts w:ascii="Helvetica" w:hAnsi="Helvetica"/>
          <w:sz w:val="20"/>
        </w:rPr>
        <w:t>Emeriti Center, Administration 815</w:t>
      </w:r>
    </w:p>
    <w:p w:rsidR="00000000" w:rsidRDefault="00465FDE">
      <w:pPr>
        <w:rPr>
          <w:rFonts w:ascii="Helvetica" w:hAnsi="Helvetica"/>
          <w:sz w:val="20"/>
        </w:rPr>
      </w:pPr>
      <w:r>
        <w:rPr>
          <w:rFonts w:ascii="Helvetica" w:hAnsi="Helvetica"/>
          <w:sz w:val="20"/>
        </w:rPr>
        <w:t>California State University, Los Angeles</w:t>
      </w:r>
    </w:p>
    <w:p w:rsidR="00000000" w:rsidRDefault="00465FDE">
      <w:pPr>
        <w:rPr>
          <w:rFonts w:ascii="Helvetica" w:hAnsi="Helvetica"/>
          <w:sz w:val="20"/>
        </w:rPr>
      </w:pPr>
      <w:r>
        <w:rPr>
          <w:rFonts w:ascii="Helvetica" w:hAnsi="Helvetica"/>
          <w:sz w:val="20"/>
        </w:rPr>
        <w:t>5151 State University Drive</w:t>
      </w:r>
    </w:p>
    <w:p w:rsidR="00000000" w:rsidRDefault="00465FDE">
      <w:pPr>
        <w:rPr>
          <w:rFonts w:ascii="Helvetica" w:hAnsi="Helvetica"/>
          <w:sz w:val="20"/>
        </w:rPr>
      </w:pPr>
      <w:r>
        <w:rPr>
          <w:rFonts w:ascii="Helvetica" w:hAnsi="Helvetica"/>
          <w:sz w:val="20"/>
        </w:rPr>
        <w:t>Los Angeles, CA 90032</w:t>
      </w:r>
    </w:p>
    <w:p w:rsidR="00000000" w:rsidRDefault="00465FDE">
      <w:pPr>
        <w:rPr>
          <w:rFonts w:ascii="Helvetica" w:hAnsi="Helvetica"/>
          <w:sz w:val="20"/>
        </w:rPr>
      </w:pPr>
    </w:p>
    <w:p w:rsidR="00000000" w:rsidRDefault="00465FDE">
      <w:pPr>
        <w:rPr>
          <w:rFonts w:ascii="Helvetica" w:hAnsi="Helvetica"/>
          <w:b/>
          <w:sz w:val="20"/>
        </w:rPr>
      </w:pPr>
      <w:r>
        <w:rPr>
          <w:rFonts w:ascii="Helvetica" w:hAnsi="Helvetica"/>
          <w:b/>
        </w:rPr>
        <w:t>Date:</w:t>
      </w:r>
      <w:r>
        <w:rPr>
          <w:rFonts w:ascii="Helvetica" w:hAnsi="Helvetica"/>
          <w:b/>
        </w:rPr>
        <w:tab/>
      </w:r>
      <w:r>
        <w:rPr>
          <w:rFonts w:ascii="Helvetica" w:hAnsi="Helvetica"/>
          <w:b/>
        </w:rPr>
        <w:tab/>
      </w:r>
      <w:r>
        <w:rPr>
          <w:rFonts w:ascii="Helvetica" w:hAnsi="Helvetica"/>
          <w:b/>
        </w:rPr>
        <w:t>July 11, 2013</w:t>
      </w:r>
    </w:p>
    <w:p w:rsidR="00000000" w:rsidRDefault="00465FDE">
      <w:pPr>
        <w:rPr>
          <w:rFonts w:ascii="Helvetica" w:hAnsi="Helvetica"/>
          <w:sz w:val="20"/>
        </w:rPr>
      </w:pPr>
      <w:r>
        <w:rPr>
          <w:rFonts w:ascii="Helvetica" w:hAnsi="Helvetica"/>
          <w:sz w:val="20"/>
        </w:rPr>
        <w:t>Place:           </w:t>
      </w:r>
      <w:r>
        <w:rPr>
          <w:rFonts w:ascii="Helvetica" w:hAnsi="Helvetica"/>
          <w:sz w:val="20"/>
        </w:rPr>
        <w:tab/>
        <w:t>President’s Conference Room</w:t>
      </w:r>
    </w:p>
    <w:p w:rsidR="00000000" w:rsidRDefault="00465FDE">
      <w:pPr>
        <w:rPr>
          <w:rFonts w:ascii="Helvetica" w:hAnsi="Helvetica"/>
          <w:sz w:val="20"/>
        </w:rPr>
      </w:pPr>
      <w:r>
        <w:rPr>
          <w:rFonts w:ascii="Helvetica" w:hAnsi="Helvetica"/>
          <w:sz w:val="20"/>
        </w:rPr>
        <w:t xml:space="preserve">Time:              </w:t>
      </w:r>
      <w:r>
        <w:rPr>
          <w:rFonts w:ascii="Helvetica" w:hAnsi="Helvetica"/>
          <w:sz w:val="20"/>
        </w:rPr>
        <w:tab/>
        <w:t xml:space="preserve">12:45 p.m. – 2:40 p.m. </w:t>
      </w:r>
    </w:p>
    <w:p w:rsidR="00000000" w:rsidRDefault="00465FDE">
      <w:pPr>
        <w:pStyle w:val="wpheader"/>
        <w:spacing w:before="0" w:after="0"/>
        <w:rPr>
          <w:rFonts w:ascii="Helvetica" w:hAnsi="Helvetica"/>
          <w:sz w:val="20"/>
        </w:rPr>
      </w:pPr>
      <w:r>
        <w:rPr>
          <w:rFonts w:ascii="Helvetica" w:hAnsi="Helvetica"/>
          <w:sz w:val="20"/>
        </w:rPr>
        <w:t> </w:t>
      </w:r>
    </w:p>
    <w:p w:rsidR="00000000" w:rsidRDefault="00465FDE">
      <w:pPr>
        <w:pStyle w:val="wpheader"/>
        <w:spacing w:before="0" w:after="0"/>
        <w:jc w:val="center"/>
        <w:rPr>
          <w:rFonts w:ascii="Helvetica" w:hAnsi="Helvetica"/>
          <w:b/>
          <w:sz w:val="20"/>
        </w:rPr>
      </w:pPr>
      <w:r>
        <w:rPr>
          <w:rFonts w:ascii="Helvetica" w:hAnsi="Helvetica"/>
          <w:b/>
        </w:rPr>
        <w:t>Minutes of the Executive Committee</w:t>
      </w:r>
    </w:p>
    <w:p w:rsidR="00000000" w:rsidRDefault="00465FDE">
      <w:pPr>
        <w:pStyle w:val="wpheader"/>
        <w:spacing w:before="0" w:after="0"/>
        <w:rPr>
          <w:rFonts w:ascii="Helvetica" w:hAnsi="Helvetica"/>
          <w:sz w:val="20"/>
        </w:rPr>
      </w:pPr>
    </w:p>
    <w:p w:rsidR="00000000" w:rsidRDefault="00465FDE">
      <w:pPr>
        <w:rPr>
          <w:rFonts w:ascii="Helvetica" w:hAnsi="Helvetica"/>
          <w:sz w:val="20"/>
        </w:rPr>
      </w:pPr>
      <w:r>
        <w:rPr>
          <w:rFonts w:ascii="Helvetica" w:hAnsi="Helvetica"/>
          <w:b/>
          <w:sz w:val="20"/>
        </w:rPr>
        <w:t>P</w:t>
      </w:r>
      <w:r>
        <w:rPr>
          <w:rFonts w:ascii="Helvetica" w:hAnsi="Helvetica"/>
          <w:b/>
          <w:sz w:val="20"/>
        </w:rPr>
        <w:t>r</w:t>
      </w:r>
      <w:r>
        <w:rPr>
          <w:rFonts w:ascii="Helvetica" w:hAnsi="Helvetica"/>
          <w:b/>
          <w:sz w:val="20"/>
        </w:rPr>
        <w:t>esent:</w:t>
      </w:r>
      <w:r>
        <w:rPr>
          <w:rFonts w:ascii="Helvetica" w:hAnsi="Helvetica"/>
          <w:sz w:val="20"/>
        </w:rPr>
        <w:t xml:space="preserve"> J. Adenika, S. Burstein, J. Casanova, M. Cates, J. Cleman, H. Cohen, T. Crovello, D. Dewey, </w:t>
      </w:r>
    </w:p>
    <w:p w:rsidR="00000000" w:rsidRDefault="00465FDE">
      <w:pPr>
        <w:rPr>
          <w:rFonts w:ascii="Helvetica" w:hAnsi="Helvetica"/>
          <w:sz w:val="20"/>
        </w:rPr>
      </w:pPr>
      <w:r>
        <w:rPr>
          <w:rFonts w:ascii="Helvetica" w:hAnsi="Helvetica"/>
          <w:sz w:val="20"/>
        </w:rPr>
        <w:t xml:space="preserve">J. Fisher-Hoult, R. Garcia, A. Gonzalez, A. Hess, J. Johnson, D. Keane, </w:t>
      </w:r>
      <w:r>
        <w:rPr>
          <w:rFonts w:ascii="Helvetica" w:hAnsi="Helvetica"/>
          <w:sz w:val="20"/>
        </w:rPr>
        <w:t xml:space="preserve">D. Margaziotis, R. Marshall-Holt, </w:t>
      </w:r>
    </w:p>
    <w:p w:rsidR="00000000" w:rsidRDefault="00465FDE">
      <w:pPr>
        <w:rPr>
          <w:rFonts w:ascii="Helvetica" w:hAnsi="Helvetica"/>
          <w:sz w:val="20"/>
        </w:rPr>
      </w:pPr>
      <w:r>
        <w:rPr>
          <w:rFonts w:ascii="Helvetica" w:hAnsi="Helvetica"/>
          <w:sz w:val="20"/>
        </w:rPr>
        <w:t>L. Mathy, B. Sinclair, W. Taylor, D. Vernon</w:t>
      </w:r>
    </w:p>
    <w:p w:rsidR="00000000" w:rsidRDefault="00465FDE">
      <w:pPr>
        <w:rPr>
          <w:rFonts w:ascii="Helvetica" w:hAnsi="Helvetica"/>
          <w:sz w:val="20"/>
        </w:rPr>
      </w:pPr>
    </w:p>
    <w:p w:rsidR="00000000" w:rsidRDefault="00465FDE">
      <w:pPr>
        <w:rPr>
          <w:rFonts w:ascii="Helvetica" w:hAnsi="Helvetica"/>
          <w:sz w:val="20"/>
        </w:rPr>
      </w:pPr>
      <w:r>
        <w:rPr>
          <w:rFonts w:ascii="Helvetica" w:hAnsi="Helvetica"/>
          <w:b/>
          <w:sz w:val="20"/>
        </w:rPr>
        <w:t>Absent:</w:t>
      </w:r>
      <w:r>
        <w:rPr>
          <w:rFonts w:ascii="Helvetica" w:hAnsi="Helvetica"/>
          <w:sz w:val="20"/>
        </w:rPr>
        <w:t xml:space="preserve">   T. Anagnoson, K. Johnson, P. Brier, V. Potter, F. Stahl</w:t>
      </w:r>
    </w:p>
    <w:p w:rsidR="00000000" w:rsidRDefault="00465FDE">
      <w:pPr>
        <w:rPr>
          <w:rFonts w:ascii="Helvetica" w:hAnsi="Helvetica"/>
          <w:sz w:val="20"/>
        </w:rPr>
      </w:pPr>
    </w:p>
    <w:p w:rsidR="00000000" w:rsidRDefault="00465FDE">
      <w:pPr>
        <w:rPr>
          <w:rFonts w:ascii="Helvetica" w:hAnsi="Helvetica"/>
          <w:sz w:val="20"/>
        </w:rPr>
      </w:pPr>
      <w:r>
        <w:rPr>
          <w:rFonts w:ascii="Helvetica" w:hAnsi="Helvetica"/>
          <w:b/>
          <w:sz w:val="20"/>
        </w:rPr>
        <w:t>Guest:</w:t>
      </w:r>
      <w:r>
        <w:rPr>
          <w:rFonts w:ascii="Helvetica" w:hAnsi="Helvetica"/>
          <w:sz w:val="20"/>
        </w:rPr>
        <w:t xml:space="preserve">  V. Zapata</w:t>
      </w:r>
    </w:p>
    <w:p w:rsidR="00000000" w:rsidRDefault="00465FDE">
      <w:pPr>
        <w:rPr>
          <w:rFonts w:ascii="Helvetica" w:hAnsi="Helvetica"/>
          <w:sz w:val="20"/>
        </w:rPr>
      </w:pPr>
    </w:p>
    <w:p w:rsidR="00000000" w:rsidRDefault="00465FDE">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465FDE">
      <w:pPr>
        <w:rPr>
          <w:rFonts w:ascii="Helvetica" w:hAnsi="Helvetica"/>
          <w:b/>
          <w:sz w:val="20"/>
        </w:rPr>
      </w:pPr>
    </w:p>
    <w:p w:rsidR="00000000" w:rsidRDefault="00465FDE">
      <w:pPr>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465FDE">
      <w:pPr>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Our two new Executive Committee members a</w:t>
      </w:r>
      <w:r>
        <w:rPr>
          <w:rFonts w:ascii="Helvetica" w:hAnsi="Helvetica"/>
          <w:sz w:val="20"/>
        </w:rPr>
        <w:t>re Anne Hess, Secretary, and Alfredo Gonzalez, Member-at-Large.</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center" w:pos="990"/>
        </w:tabs>
        <w:ind w:left="1008"/>
        <w:rPr>
          <w:rFonts w:ascii="Helvetica" w:hAnsi="Helvetica"/>
          <w:sz w:val="20"/>
        </w:rPr>
      </w:pPr>
      <w:r>
        <w:rPr>
          <w:rFonts w:ascii="Helvetica" w:hAnsi="Helvetica"/>
          <w:sz w:val="20"/>
        </w:rPr>
        <w:t>Moving into new roles are John Cleman, VP for Administration; Diane Vernon, VP for Programs; Bill Taylor, Immediate Past President; Joe Casanova, Member-at-Large; Jean Adenika, Member-at-Larg</w:t>
      </w:r>
      <w:r>
        <w:rPr>
          <w:rFonts w:ascii="Helvetica" w:hAnsi="Helvetica"/>
          <w:sz w:val="20"/>
        </w:rPr>
        <w:t xml:space="preserve">e; and Rosemarie Marshall-Holt, who will take over for Karen Johnson as Membership Secretary after today.  </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 xml:space="preserve">Executive Committee members are invited to get involved in the work of the Committee as they desire, especially the </w:t>
      </w:r>
      <w:r>
        <w:rPr>
          <w:rFonts w:ascii="Helvetica" w:hAnsi="Helvetica"/>
          <w:i/>
          <w:sz w:val="20"/>
        </w:rPr>
        <w:t>Emeritimes</w:t>
      </w:r>
      <w:r>
        <w:rPr>
          <w:rFonts w:ascii="Helvetica" w:hAnsi="Helvetica"/>
          <w:sz w:val="20"/>
        </w:rPr>
        <w:t xml:space="preserve"> Editorial Board, the</w:t>
      </w:r>
      <w:r>
        <w:rPr>
          <w:rFonts w:ascii="Helvetica" w:hAnsi="Helvetica"/>
          <w:sz w:val="20"/>
        </w:rPr>
        <w:t xml:space="preserve"> Fiscal Affairs Committee, and the Fellowship Fund Committee.  We have three ongoing projects:  providing fellowships (nine this year); the biography project, which everyone is encouraged to participate in; and a DVD describing 50 years of academic governa</w:t>
      </w:r>
      <w:r>
        <w:rPr>
          <w:rFonts w:ascii="Helvetica" w:hAnsi="Helvetica"/>
          <w:sz w:val="20"/>
        </w:rPr>
        <w:t xml:space="preserve">nce on this campus which is being mailed to all CSU senates.     </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Frieda Stahl and Harold Goldwhite will not be attending today.</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A letter has been received from Don Cameron of CSU-ERFA urging us to write or visit with  legislators to make them aware of t</w:t>
      </w:r>
      <w:r>
        <w:rPr>
          <w:rFonts w:ascii="Helvetica" w:hAnsi="Helvetica"/>
          <w:sz w:val="20"/>
        </w:rPr>
        <w:t>he need for additional funds for the CSU system.</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Janet Fisher-Hoult will continue to represent us at Phi Kappa Phi.</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 xml:space="preserve">University President-Designate Covino has been asked to meet with me this summer.  He has also been invited to speak at our Fall Luncheon </w:t>
      </w:r>
      <w:r>
        <w:rPr>
          <w:rFonts w:ascii="Helvetica" w:hAnsi="Helvetica"/>
          <w:sz w:val="20"/>
        </w:rPr>
        <w:t>which is scheduled for October 18 but could be the 25th if necessary.</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This Conference Room is scheduled for our meetings through July 2014.</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Print copies of our Constitution are available here today for those who prefer a print copy to the copy on the Eme</w:t>
      </w:r>
      <w:r>
        <w:rPr>
          <w:rFonts w:ascii="Helvetica" w:hAnsi="Helvetica"/>
          <w:sz w:val="20"/>
        </w:rPr>
        <w:t>riti website.</w:t>
      </w:r>
    </w:p>
    <w:p w:rsidR="00000000" w:rsidRDefault="00465FDE">
      <w:pPr>
        <w:tabs>
          <w:tab w:val="center" w:pos="630"/>
          <w:tab w:val="left" w:pos="990"/>
        </w:tabs>
        <w:ind w:left="1008"/>
        <w:rPr>
          <w:rFonts w:ascii="Helvetica" w:hAnsi="Helvetica"/>
          <w:sz w:val="20"/>
        </w:rPr>
      </w:pPr>
    </w:p>
    <w:p w:rsidR="00000000" w:rsidRDefault="00465FDE">
      <w:pPr>
        <w:tabs>
          <w:tab w:val="center" w:pos="630"/>
          <w:tab w:val="left" w:pos="990"/>
        </w:tabs>
        <w:ind w:left="1008"/>
        <w:rPr>
          <w:rFonts w:ascii="Helvetica" w:hAnsi="Helvetica"/>
          <w:sz w:val="20"/>
        </w:rPr>
      </w:pPr>
      <w:r>
        <w:rPr>
          <w:rFonts w:ascii="Helvetica" w:hAnsi="Helvetica"/>
          <w:sz w:val="20"/>
        </w:rPr>
        <w:t>Vicente Zapata has joined us today with a check to fund his scholarship, and we thank you, Vicente.</w:t>
      </w:r>
    </w:p>
    <w:p w:rsidR="00000000" w:rsidRDefault="00465FDE">
      <w:pPr>
        <w:tabs>
          <w:tab w:val="left" w:pos="720"/>
          <w:tab w:val="left" w:pos="990"/>
        </w:tabs>
        <w:ind w:left="1008" w:hanging="288"/>
        <w:rPr>
          <w:rFonts w:ascii="Helvetica" w:hAnsi="Helvetica"/>
          <w:sz w:val="20"/>
        </w:rPr>
      </w:pPr>
    </w:p>
    <w:p w:rsidR="00000000" w:rsidRDefault="00465FDE">
      <w:pPr>
        <w:tabs>
          <w:tab w:val="left" w:pos="720"/>
          <w:tab w:val="left" w:pos="990"/>
        </w:tabs>
        <w:ind w:left="720"/>
        <w:rPr>
          <w:rFonts w:ascii="Helvetica" w:hAnsi="Helvetica"/>
          <w:sz w:val="20"/>
        </w:rPr>
      </w:pPr>
      <w:r>
        <w:rPr>
          <w:rFonts w:ascii="Helvetica" w:hAnsi="Helvetica"/>
          <w:sz w:val="20"/>
        </w:rPr>
        <w:t>It was agreed that D. Keane will write to legislators on behalf of the Association and will send to Executive Committee members a letter tha</w:t>
      </w:r>
      <w:r>
        <w:rPr>
          <w:rFonts w:ascii="Helvetica" w:hAnsi="Helvetica"/>
          <w:sz w:val="20"/>
        </w:rPr>
        <w:t>t can be edited and sent by us to the legislators of our choosing.</w:t>
      </w:r>
    </w:p>
    <w:p w:rsidR="00000000" w:rsidRDefault="00465FDE">
      <w:pPr>
        <w:tabs>
          <w:tab w:val="left" w:pos="720"/>
          <w:tab w:val="left" w:pos="990"/>
        </w:tabs>
        <w:ind w:left="720"/>
        <w:rPr>
          <w:rFonts w:ascii="Helvetica" w:hAnsi="Helvetica"/>
          <w:sz w:val="20"/>
        </w:rPr>
      </w:pPr>
    </w:p>
    <w:p w:rsidR="00000000" w:rsidRDefault="00465FDE">
      <w:pPr>
        <w:tabs>
          <w:tab w:val="center" w:pos="270"/>
        </w:tabs>
        <w:ind w:left="720" w:hanging="720"/>
        <w:rPr>
          <w:rFonts w:ascii="Helvetica" w:hAnsi="Helvetica"/>
          <w:sz w:val="20"/>
        </w:rPr>
      </w:pPr>
      <w:r>
        <w:rPr>
          <w:rFonts w:ascii="Helvetica" w:hAnsi="Helvetica"/>
          <w:sz w:val="20"/>
        </w:rPr>
        <w:t>1.2</w:t>
      </w:r>
      <w:r>
        <w:rPr>
          <w:rFonts w:ascii="Helvetica" w:hAnsi="Helvetica"/>
          <w:sz w:val="20"/>
        </w:rPr>
        <w:tab/>
        <w:t>Don Dewey passed around two photos:  one of Art Kirsch with Len Mathy; the other of Sam McSeveney, who left Cal State L.A. in 1965 and retired from Vanderbilt.</w:t>
      </w:r>
    </w:p>
    <w:p w:rsidR="00000000" w:rsidRDefault="00465FDE">
      <w:pPr>
        <w:tabs>
          <w:tab w:val="center" w:pos="270"/>
          <w:tab w:val="left" w:pos="990"/>
        </w:tabs>
        <w:ind w:left="720" w:hanging="720"/>
        <w:rPr>
          <w:rFonts w:ascii="Helvetica" w:hAnsi="Helvetica"/>
          <w:sz w:val="20"/>
        </w:rPr>
      </w:pPr>
    </w:p>
    <w:p w:rsidR="00000000" w:rsidRDefault="00465FDE">
      <w:pPr>
        <w:tabs>
          <w:tab w:val="center" w:pos="270"/>
        </w:tabs>
        <w:ind w:left="720" w:hanging="720"/>
        <w:rPr>
          <w:rFonts w:ascii="Helvetica" w:hAnsi="Helvetica"/>
          <w:sz w:val="20"/>
        </w:rPr>
      </w:pPr>
      <w:r>
        <w:rPr>
          <w:rFonts w:ascii="Helvetica" w:hAnsi="Helvetica"/>
          <w:sz w:val="20"/>
        </w:rPr>
        <w:t>1.3</w:t>
      </w:r>
      <w:r>
        <w:rPr>
          <w:rFonts w:ascii="Helvetica" w:hAnsi="Helvetica"/>
          <w:sz w:val="20"/>
        </w:rPr>
        <w:tab/>
        <w:t>Barbara Sinclair di</w:t>
      </w:r>
      <w:r>
        <w:rPr>
          <w:rFonts w:ascii="Helvetica" w:hAnsi="Helvetica"/>
          <w:sz w:val="20"/>
        </w:rPr>
        <w:t xml:space="preserve">stributed to everyone a brochure about senior walking.  She gave another brochure to D. Keane about the emeriti association at Cal Poly Pomona that could be helpful if we decide to create a brochure. </w:t>
      </w:r>
    </w:p>
    <w:p w:rsidR="00000000" w:rsidRDefault="00465FDE">
      <w:pPr>
        <w:tabs>
          <w:tab w:val="left" w:pos="0"/>
          <w:tab w:val="left" w:pos="720"/>
        </w:tabs>
        <w:rPr>
          <w:rFonts w:ascii="Helvetica" w:hAnsi="Helvetica"/>
          <w:sz w:val="20"/>
        </w:rPr>
      </w:pPr>
    </w:p>
    <w:p w:rsidR="00000000" w:rsidRDefault="00465FDE">
      <w:pPr>
        <w:pStyle w:val="Body"/>
        <w:rPr>
          <w:b/>
          <w:sz w:val="20"/>
        </w:rPr>
      </w:pPr>
      <w:r>
        <w:rPr>
          <w:b/>
          <w:sz w:val="20"/>
        </w:rPr>
        <w:t>2.0</w:t>
      </w:r>
      <w:r>
        <w:rPr>
          <w:b/>
          <w:sz w:val="20"/>
        </w:rPr>
        <w:tab/>
        <w:t>Approval of Agenda</w:t>
      </w:r>
    </w:p>
    <w:p w:rsidR="00000000" w:rsidRDefault="00465FDE">
      <w:pPr>
        <w:pStyle w:val="Body"/>
        <w:ind w:left="720"/>
        <w:rPr>
          <w:b/>
          <w:sz w:val="20"/>
        </w:rPr>
      </w:pPr>
      <w:r>
        <w:rPr>
          <w:sz w:val="20"/>
        </w:rPr>
        <w:t>M/s/p</w:t>
      </w:r>
    </w:p>
    <w:p w:rsidR="00000000" w:rsidRDefault="00465FDE">
      <w:pPr>
        <w:pStyle w:val="Body"/>
        <w:rPr>
          <w:b/>
          <w:sz w:val="20"/>
        </w:rPr>
      </w:pPr>
    </w:p>
    <w:p w:rsidR="00000000" w:rsidRDefault="00465FDE">
      <w:pPr>
        <w:pStyle w:val="Body"/>
        <w:rPr>
          <w:b/>
          <w:sz w:val="20"/>
        </w:rPr>
      </w:pPr>
      <w:r>
        <w:rPr>
          <w:b/>
          <w:sz w:val="20"/>
        </w:rPr>
        <w:t>3.0</w:t>
      </w:r>
      <w:r>
        <w:rPr>
          <w:b/>
          <w:sz w:val="20"/>
        </w:rPr>
        <w:tab/>
        <w:t xml:space="preserve">Approval of Minutes </w:t>
      </w:r>
      <w:r>
        <w:rPr>
          <w:b/>
          <w:sz w:val="20"/>
        </w:rPr>
        <w:t>of June 13, 2013</w:t>
      </w:r>
    </w:p>
    <w:p w:rsidR="00000000" w:rsidRDefault="00465FDE">
      <w:pPr>
        <w:pStyle w:val="Body"/>
        <w:ind w:left="720"/>
        <w:rPr>
          <w:b/>
          <w:sz w:val="20"/>
        </w:rPr>
      </w:pPr>
      <w:r>
        <w:rPr>
          <w:sz w:val="20"/>
        </w:rPr>
        <w:t>M/s/p with minor edits</w:t>
      </w:r>
    </w:p>
    <w:p w:rsidR="00000000" w:rsidRDefault="00465FDE">
      <w:pPr>
        <w:pStyle w:val="Body"/>
        <w:rPr>
          <w:b/>
          <w:sz w:val="20"/>
        </w:rPr>
      </w:pPr>
    </w:p>
    <w:p w:rsidR="00000000" w:rsidRDefault="00465FDE">
      <w:pPr>
        <w:pStyle w:val="Body"/>
        <w:rPr>
          <w:b/>
          <w:sz w:val="20"/>
        </w:rPr>
      </w:pPr>
      <w:r>
        <w:rPr>
          <w:b/>
          <w:sz w:val="20"/>
        </w:rPr>
        <w:t>4.0</w:t>
      </w:r>
      <w:r>
        <w:rPr>
          <w:b/>
          <w:sz w:val="20"/>
        </w:rPr>
        <w:tab/>
        <w:t>Officer and Committee Reports and Pursuant Actions</w:t>
      </w:r>
    </w:p>
    <w:p w:rsidR="00000000" w:rsidRDefault="00465FDE">
      <w:pPr>
        <w:pStyle w:val="Body"/>
        <w:rPr>
          <w:b/>
          <w:sz w:val="20"/>
        </w:rPr>
      </w:pPr>
    </w:p>
    <w:p w:rsidR="00000000" w:rsidRDefault="00465FDE">
      <w:pPr>
        <w:pStyle w:val="Body"/>
        <w:rPr>
          <w:sz w:val="20"/>
        </w:rPr>
      </w:pPr>
      <w:r>
        <w:rPr>
          <w:sz w:val="20"/>
        </w:rPr>
        <w:t>4.1</w:t>
      </w:r>
      <w:r>
        <w:rPr>
          <w:sz w:val="20"/>
        </w:rPr>
        <w:tab/>
      </w:r>
      <w:r>
        <w:rPr>
          <w:b/>
          <w:sz w:val="20"/>
        </w:rPr>
        <w:t>President:  Dorothy Keane</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4.2</w:t>
      </w:r>
      <w:r>
        <w:rPr>
          <w:sz w:val="20"/>
        </w:rPr>
        <w:tab/>
      </w:r>
      <w:r>
        <w:rPr>
          <w:b/>
          <w:sz w:val="20"/>
        </w:rPr>
        <w:t>Past President:  William Taylor</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4.3</w:t>
      </w:r>
      <w:r>
        <w:rPr>
          <w:sz w:val="20"/>
        </w:rPr>
        <w:tab/>
      </w:r>
      <w:r>
        <w:rPr>
          <w:b/>
          <w:sz w:val="20"/>
        </w:rPr>
        <w:t>Vice President for Administration:  John Cleman</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4.4</w:t>
      </w:r>
      <w:r>
        <w:rPr>
          <w:sz w:val="20"/>
        </w:rPr>
        <w:tab/>
      </w:r>
      <w:r>
        <w:rPr>
          <w:b/>
          <w:sz w:val="20"/>
        </w:rPr>
        <w:t>Vice</w:t>
      </w:r>
      <w:r>
        <w:rPr>
          <w:b/>
          <w:sz w:val="20"/>
        </w:rPr>
        <w:t xml:space="preserve"> President for Programs:</w:t>
      </w:r>
      <w:r>
        <w:rPr>
          <w:sz w:val="20"/>
        </w:rPr>
        <w:t xml:space="preserve">  </w:t>
      </w:r>
      <w:r>
        <w:rPr>
          <w:b/>
          <w:sz w:val="20"/>
        </w:rPr>
        <w:t>Diane Vernon</w:t>
      </w:r>
    </w:p>
    <w:p w:rsidR="00000000" w:rsidRDefault="00465FDE">
      <w:pPr>
        <w:pStyle w:val="Body"/>
        <w:ind w:left="720"/>
        <w:rPr>
          <w:sz w:val="20"/>
        </w:rPr>
      </w:pPr>
    </w:p>
    <w:p w:rsidR="00000000" w:rsidRDefault="00465FDE">
      <w:pPr>
        <w:pStyle w:val="Body"/>
        <w:ind w:left="720"/>
        <w:rPr>
          <w:sz w:val="20"/>
        </w:rPr>
      </w:pPr>
      <w:r>
        <w:rPr>
          <w:sz w:val="20"/>
        </w:rPr>
        <w:t>Diane reported that the Program Committee is working on the Fall Luncheon but also waiting for the date to be finalized.</w:t>
      </w:r>
    </w:p>
    <w:p w:rsidR="00000000" w:rsidRDefault="00465FDE">
      <w:pPr>
        <w:pStyle w:val="Body"/>
        <w:rPr>
          <w:sz w:val="20"/>
        </w:rPr>
      </w:pPr>
    </w:p>
    <w:p w:rsidR="00000000" w:rsidRDefault="00465FDE">
      <w:pPr>
        <w:pStyle w:val="Body"/>
        <w:rPr>
          <w:sz w:val="20"/>
        </w:rPr>
      </w:pPr>
      <w:r>
        <w:rPr>
          <w:sz w:val="20"/>
        </w:rPr>
        <w:t>4.5</w:t>
      </w:r>
      <w:r>
        <w:rPr>
          <w:sz w:val="20"/>
        </w:rPr>
        <w:tab/>
      </w:r>
      <w:r>
        <w:rPr>
          <w:b/>
          <w:sz w:val="20"/>
        </w:rPr>
        <w:t>Treasurer:  Marshall Cates</w:t>
      </w:r>
    </w:p>
    <w:p w:rsidR="00000000" w:rsidRDefault="00465FDE">
      <w:pPr>
        <w:pStyle w:val="Body"/>
        <w:ind w:left="720"/>
        <w:rPr>
          <w:sz w:val="20"/>
        </w:rPr>
      </w:pPr>
    </w:p>
    <w:p w:rsidR="00000000" w:rsidRDefault="00465FDE">
      <w:pPr>
        <w:pStyle w:val="Body"/>
        <w:ind w:left="720"/>
        <w:rPr>
          <w:sz w:val="20"/>
        </w:rPr>
      </w:pPr>
      <w:r>
        <w:rPr>
          <w:sz w:val="20"/>
        </w:rPr>
        <w:t>Marshall’s report, which he distributed and discussed, shows a</w:t>
      </w:r>
      <w:r>
        <w:rPr>
          <w:sz w:val="20"/>
        </w:rPr>
        <w:t xml:space="preserve"> current Association balance of $19,977, a net increase of $429; new fellowship funds of $170; a savings balance of $27; and fellowship donations this cycle from Leon Schwartz and Janet Fisher-Hoult.</w:t>
      </w:r>
    </w:p>
    <w:p w:rsidR="00000000" w:rsidRDefault="00465FDE">
      <w:pPr>
        <w:pStyle w:val="Body"/>
        <w:rPr>
          <w:sz w:val="20"/>
        </w:rPr>
      </w:pPr>
    </w:p>
    <w:p w:rsidR="00000000" w:rsidRDefault="00465FDE">
      <w:pPr>
        <w:pStyle w:val="Body"/>
        <w:spacing w:after="80"/>
        <w:rPr>
          <w:sz w:val="20"/>
        </w:rPr>
      </w:pPr>
      <w:r>
        <w:rPr>
          <w:sz w:val="20"/>
        </w:rPr>
        <w:t>4.6</w:t>
      </w:r>
      <w:r>
        <w:rPr>
          <w:sz w:val="20"/>
        </w:rPr>
        <w:tab/>
      </w:r>
      <w:r>
        <w:rPr>
          <w:b/>
          <w:sz w:val="20"/>
        </w:rPr>
        <w:t>Fiscal Affairs Chair:  Marshall Cates</w:t>
      </w:r>
    </w:p>
    <w:p w:rsidR="00000000" w:rsidRDefault="00465FDE">
      <w:pPr>
        <w:spacing w:after="80"/>
        <w:ind w:left="720"/>
        <w:rPr>
          <w:rFonts w:ascii="Helvetica" w:hAnsi="Helvetica"/>
          <w:sz w:val="20"/>
        </w:rPr>
      </w:pPr>
      <w:r>
        <w:rPr>
          <w:rFonts w:ascii="Helvetica" w:hAnsi="Helvetica"/>
          <w:sz w:val="20"/>
        </w:rPr>
        <w:t>Marshall pres</w:t>
      </w:r>
      <w:r>
        <w:rPr>
          <w:rFonts w:ascii="Helvetica" w:hAnsi="Helvetica"/>
          <w:sz w:val="20"/>
        </w:rPr>
        <w:t xml:space="preserve">ented the following report of the ad hoc Fiscal Affairs Committee (M. Cates, D. Margaziotis, B. Sinclair, W. Taylor): </w:t>
      </w:r>
    </w:p>
    <w:p w:rsidR="00000000" w:rsidRDefault="00465FDE">
      <w:pPr>
        <w:spacing w:after="80"/>
        <w:ind w:left="900"/>
        <w:rPr>
          <w:rFonts w:ascii="Helvetica" w:hAnsi="Helvetica"/>
          <w:sz w:val="20"/>
        </w:rPr>
      </w:pPr>
      <w:r>
        <w:rPr>
          <w:rFonts w:ascii="Helvetica" w:hAnsi="Helvetica"/>
          <w:sz w:val="20"/>
        </w:rPr>
        <w:t>After reviewing the budget of the Emeriti Association we recommend:</w:t>
      </w:r>
    </w:p>
    <w:p w:rsidR="00000000" w:rsidRDefault="00465FDE">
      <w:pPr>
        <w:spacing w:after="80"/>
        <w:ind w:left="1080"/>
        <w:rPr>
          <w:rFonts w:ascii="Helvetica" w:hAnsi="Helvetica"/>
          <w:sz w:val="20"/>
        </w:rPr>
      </w:pPr>
      <w:r>
        <w:rPr>
          <w:rFonts w:ascii="Helvetica" w:hAnsi="Helvetica"/>
          <w:sz w:val="20"/>
        </w:rPr>
        <w:t>Dues:  No change at this time.</w:t>
      </w:r>
    </w:p>
    <w:p w:rsidR="00000000" w:rsidRDefault="00465FDE">
      <w:pPr>
        <w:spacing w:after="80"/>
        <w:ind w:left="1080"/>
        <w:rPr>
          <w:rFonts w:ascii="Helvetica" w:hAnsi="Helvetica"/>
          <w:sz w:val="20"/>
        </w:rPr>
      </w:pPr>
      <w:r>
        <w:rPr>
          <w:rFonts w:ascii="Helvetica" w:hAnsi="Helvetica"/>
          <w:i/>
          <w:sz w:val="20"/>
        </w:rPr>
        <w:t>Emeritimes</w:t>
      </w:r>
      <w:r>
        <w:rPr>
          <w:rFonts w:ascii="Helvetica" w:hAnsi="Helvetica"/>
          <w:sz w:val="20"/>
        </w:rPr>
        <w:t>: No change now, but possibl</w:t>
      </w:r>
      <w:r>
        <w:rPr>
          <w:rFonts w:ascii="Helvetica" w:hAnsi="Helvetica"/>
          <w:sz w:val="20"/>
        </w:rPr>
        <w:t>e future change to twice a year should be discussed.</w:t>
      </w:r>
    </w:p>
    <w:p w:rsidR="00000000" w:rsidRDefault="00465FDE">
      <w:pPr>
        <w:spacing w:after="80"/>
        <w:ind w:left="1080"/>
        <w:rPr>
          <w:rFonts w:ascii="Helvetica" w:hAnsi="Helvetica"/>
          <w:sz w:val="20"/>
        </w:rPr>
      </w:pPr>
      <w:r>
        <w:rPr>
          <w:rFonts w:ascii="Helvetica" w:hAnsi="Helvetica"/>
          <w:sz w:val="20"/>
        </w:rPr>
        <w:t>Luncheons:  The individual cost should cover the actual cost of one meal (UAS charge + 25% tax and gratuity + % of decorations and % of wine &amp; coffee). The cost of guest meals should be borne by the gene</w:t>
      </w:r>
      <w:r>
        <w:rPr>
          <w:rFonts w:ascii="Helvetica" w:hAnsi="Helvetica"/>
          <w:sz w:val="20"/>
        </w:rPr>
        <w:t xml:space="preserve">ral fund.  Guests should be pre-approved by the executive committee. We believe that deans, faculty mentors and family members should pay for their meals, while </w:t>
      </w:r>
      <w:r>
        <w:rPr>
          <w:rFonts w:ascii="Helvetica" w:hAnsi="Helvetica"/>
          <w:sz w:val="20"/>
        </w:rPr>
        <w:lastRenderedPageBreak/>
        <w:t>those honored should be covered by the general fund. Other guests such as office staff and phot</w:t>
      </w:r>
      <w:r>
        <w:rPr>
          <w:rFonts w:ascii="Helvetica" w:hAnsi="Helvetica"/>
          <w:sz w:val="20"/>
        </w:rPr>
        <w:t>ographer should be justified and pre-approved.</w:t>
      </w:r>
    </w:p>
    <w:p w:rsidR="00000000" w:rsidRDefault="00465FDE">
      <w:pPr>
        <w:spacing w:after="80"/>
        <w:ind w:left="1080"/>
        <w:rPr>
          <w:rFonts w:ascii="Helvetica" w:hAnsi="Helvetica"/>
          <w:sz w:val="20"/>
        </w:rPr>
      </w:pPr>
      <w:r>
        <w:rPr>
          <w:rFonts w:ascii="Helvetica" w:hAnsi="Helvetica"/>
          <w:sz w:val="20"/>
        </w:rPr>
        <w:t>* The OLLI student assistant support.</w:t>
      </w:r>
    </w:p>
    <w:p w:rsidR="00000000" w:rsidRDefault="00465FDE">
      <w:pPr>
        <w:spacing w:after="80"/>
        <w:ind w:left="1260" w:hanging="180"/>
        <w:rPr>
          <w:rFonts w:ascii="Helvetica" w:hAnsi="Helvetica"/>
          <w:sz w:val="20"/>
        </w:rPr>
      </w:pPr>
      <w:r>
        <w:rPr>
          <w:rFonts w:ascii="Helvetica" w:hAnsi="Helvetica"/>
          <w:sz w:val="20"/>
        </w:rPr>
        <w:t>* The extra money needed to back-fill named fellowships should be drawn from the emeriti fellowship pool. This can be done by requesting two drafts.</w:t>
      </w:r>
    </w:p>
    <w:p w:rsidR="00000000" w:rsidRDefault="00465FDE">
      <w:pPr>
        <w:spacing w:after="80"/>
        <w:ind w:left="1080"/>
        <w:rPr>
          <w:rFonts w:ascii="Helvetica" w:hAnsi="Helvetica"/>
          <w:sz w:val="20"/>
        </w:rPr>
      </w:pPr>
      <w:r>
        <w:rPr>
          <w:rFonts w:ascii="Helvetica" w:hAnsi="Helvetica"/>
          <w:sz w:val="20"/>
        </w:rPr>
        <w:t>* Move money from CSUL</w:t>
      </w:r>
      <w:r>
        <w:rPr>
          <w:rFonts w:ascii="Helvetica" w:hAnsi="Helvetica"/>
          <w:sz w:val="20"/>
        </w:rPr>
        <w:t xml:space="preserve">A-FCU to UAS. </w:t>
      </w:r>
    </w:p>
    <w:p w:rsidR="00000000" w:rsidRDefault="00465FDE">
      <w:pPr>
        <w:spacing w:after="80"/>
        <w:ind w:left="1080"/>
        <w:rPr>
          <w:rFonts w:ascii="Helvetica" w:hAnsi="Helvetica"/>
          <w:sz w:val="20"/>
        </w:rPr>
      </w:pPr>
      <w:r>
        <w:rPr>
          <w:rFonts w:ascii="Helvetica" w:hAnsi="Helvetica"/>
          <w:sz w:val="20"/>
        </w:rPr>
        <w:t>* Fundraising for emeriti fellowship endowment.</w:t>
      </w:r>
    </w:p>
    <w:p w:rsidR="00000000" w:rsidRDefault="00465FDE">
      <w:pPr>
        <w:tabs>
          <w:tab w:val="left" w:pos="1080"/>
        </w:tabs>
        <w:ind w:left="1080"/>
        <w:rPr>
          <w:rFonts w:ascii="Helvetica" w:hAnsi="Helvetica"/>
          <w:sz w:val="20"/>
        </w:rPr>
      </w:pPr>
      <w:r>
        <w:rPr>
          <w:rFonts w:ascii="Helvetica" w:hAnsi="Helvetica"/>
          <w:sz w:val="20"/>
        </w:rPr>
        <w:t xml:space="preserve">The items preceded by an * should be put one at a time on future agendas for discussion. </w:t>
      </w:r>
    </w:p>
    <w:p w:rsidR="00000000" w:rsidRDefault="00465FDE">
      <w:pPr>
        <w:pStyle w:val="Body"/>
        <w:rPr>
          <w:sz w:val="20"/>
        </w:rPr>
      </w:pPr>
    </w:p>
    <w:p w:rsidR="00000000" w:rsidRDefault="00465FDE">
      <w:pPr>
        <w:pStyle w:val="Body"/>
        <w:ind w:left="720"/>
        <w:rPr>
          <w:sz w:val="20"/>
        </w:rPr>
      </w:pPr>
      <w:r>
        <w:rPr>
          <w:sz w:val="20"/>
        </w:rPr>
        <w:t>It was m/s/p</w:t>
      </w:r>
      <w:r>
        <w:rPr>
          <w:b/>
          <w:i/>
          <w:sz w:val="20"/>
        </w:rPr>
        <w:t xml:space="preserve"> </w:t>
      </w:r>
      <w:r>
        <w:rPr>
          <w:sz w:val="20"/>
        </w:rPr>
        <w:t>that, for the upcoming Fall Luncheon, the Program Committee and D. Keane will determine t</w:t>
      </w:r>
      <w:r>
        <w:rPr>
          <w:sz w:val="20"/>
        </w:rPr>
        <w:t>he cost to attendees, the menu, the guests, and all related issues.</w:t>
      </w:r>
    </w:p>
    <w:p w:rsidR="00000000" w:rsidRDefault="00465FDE">
      <w:pPr>
        <w:pStyle w:val="Body"/>
        <w:rPr>
          <w:sz w:val="20"/>
        </w:rPr>
      </w:pPr>
    </w:p>
    <w:p w:rsidR="00000000" w:rsidRDefault="00465FDE">
      <w:pPr>
        <w:pStyle w:val="Body"/>
        <w:rPr>
          <w:sz w:val="20"/>
        </w:rPr>
      </w:pPr>
      <w:r>
        <w:rPr>
          <w:sz w:val="20"/>
        </w:rPr>
        <w:t>4.7</w:t>
      </w:r>
      <w:r>
        <w:rPr>
          <w:sz w:val="20"/>
        </w:rPr>
        <w:tab/>
      </w:r>
      <w:r>
        <w:rPr>
          <w:b/>
          <w:sz w:val="20"/>
        </w:rPr>
        <w:t>Fellowship Fund Committee Chair:  Ray Garcia</w:t>
      </w:r>
    </w:p>
    <w:p w:rsidR="00000000" w:rsidRDefault="00465FDE">
      <w:pPr>
        <w:pStyle w:val="Body"/>
        <w:ind w:left="720"/>
        <w:rPr>
          <w:sz w:val="20"/>
        </w:rPr>
      </w:pPr>
    </w:p>
    <w:p w:rsidR="00000000" w:rsidRDefault="00465FDE">
      <w:pPr>
        <w:pStyle w:val="Body"/>
        <w:ind w:left="720"/>
        <w:rPr>
          <w:sz w:val="20"/>
        </w:rPr>
      </w:pPr>
      <w:r>
        <w:rPr>
          <w:sz w:val="20"/>
        </w:rPr>
        <w:t>Ray reported that the Committee is almost ready to announce its selections.</w:t>
      </w:r>
    </w:p>
    <w:p w:rsidR="00000000" w:rsidRDefault="00465FDE">
      <w:pPr>
        <w:pStyle w:val="Body"/>
        <w:ind w:left="720"/>
        <w:rPr>
          <w:sz w:val="20"/>
        </w:rPr>
      </w:pPr>
    </w:p>
    <w:p w:rsidR="00000000" w:rsidRDefault="00465FDE">
      <w:pPr>
        <w:pStyle w:val="Body"/>
        <w:ind w:left="720"/>
        <w:rPr>
          <w:sz w:val="20"/>
        </w:rPr>
      </w:pPr>
      <w:r>
        <w:rPr>
          <w:sz w:val="20"/>
        </w:rPr>
        <w:t>It was agreed that the selections will be mailed to Executiv</w:t>
      </w:r>
      <w:r>
        <w:rPr>
          <w:sz w:val="20"/>
        </w:rPr>
        <w:t>e Committee members for endorsement and anyone with a problem should contact Ray.</w:t>
      </w:r>
    </w:p>
    <w:p w:rsidR="00000000" w:rsidRDefault="00465FDE">
      <w:pPr>
        <w:pStyle w:val="Body"/>
        <w:rPr>
          <w:b/>
          <w:sz w:val="20"/>
        </w:rPr>
      </w:pPr>
    </w:p>
    <w:p w:rsidR="00000000" w:rsidRDefault="00465FDE">
      <w:pPr>
        <w:pStyle w:val="Body"/>
        <w:rPr>
          <w:b/>
          <w:sz w:val="20"/>
        </w:rPr>
      </w:pPr>
      <w:r>
        <w:rPr>
          <w:sz w:val="20"/>
        </w:rPr>
        <w:t>4.8</w:t>
      </w:r>
      <w:r>
        <w:rPr>
          <w:sz w:val="20"/>
        </w:rPr>
        <w:tab/>
      </w:r>
      <w:r>
        <w:rPr>
          <w:b/>
          <w:sz w:val="20"/>
        </w:rPr>
        <w:t xml:space="preserve">Life Long Learning Program Liaison:  Peter Brier </w:t>
      </w:r>
      <w:r>
        <w:rPr>
          <w:sz w:val="20"/>
        </w:rPr>
        <w:t>(not present)</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b/>
          <w:sz w:val="20"/>
        </w:rPr>
      </w:pPr>
      <w:r>
        <w:rPr>
          <w:sz w:val="20"/>
        </w:rPr>
        <w:t>4.9</w:t>
      </w:r>
      <w:r>
        <w:rPr>
          <w:sz w:val="20"/>
        </w:rPr>
        <w:tab/>
      </w:r>
      <w:r>
        <w:rPr>
          <w:b/>
          <w:sz w:val="20"/>
        </w:rPr>
        <w:t>Historian/Archivist:  Stanley Burstein</w:t>
      </w:r>
    </w:p>
    <w:p w:rsidR="00000000" w:rsidRDefault="00465FDE">
      <w:pPr>
        <w:pStyle w:val="Body"/>
        <w:rPr>
          <w:sz w:val="20"/>
        </w:rPr>
      </w:pPr>
    </w:p>
    <w:p w:rsidR="00000000" w:rsidRDefault="00465FDE">
      <w:pPr>
        <w:pStyle w:val="Body"/>
        <w:tabs>
          <w:tab w:val="center" w:pos="720"/>
        </w:tabs>
        <w:ind w:left="720"/>
        <w:rPr>
          <w:sz w:val="20"/>
        </w:rPr>
      </w:pPr>
      <w:r>
        <w:rPr>
          <w:sz w:val="20"/>
        </w:rPr>
        <w:t>Stanley reported that President Rosser’s letter sig</w:t>
      </w:r>
      <w:r>
        <w:rPr>
          <w:sz w:val="20"/>
        </w:rPr>
        <w:t>ned by the Provost has been filed, so he is officially an Emeritus; that the University Library has not replaced the Archivist who left in January; and, therefore, other Association archival business is being deferred pending that replacement.</w:t>
      </w:r>
    </w:p>
    <w:p w:rsidR="00000000" w:rsidRDefault="00465FDE">
      <w:pPr>
        <w:pStyle w:val="Body"/>
        <w:ind w:left="720"/>
        <w:rPr>
          <w:sz w:val="20"/>
        </w:rPr>
      </w:pPr>
    </w:p>
    <w:p w:rsidR="00000000" w:rsidRDefault="00465FDE">
      <w:pPr>
        <w:pStyle w:val="Body"/>
        <w:ind w:left="720"/>
        <w:rPr>
          <w:sz w:val="20"/>
        </w:rPr>
      </w:pPr>
      <w:r>
        <w:rPr>
          <w:sz w:val="20"/>
        </w:rPr>
        <w:t>It was agre</w:t>
      </w:r>
      <w:r>
        <w:rPr>
          <w:sz w:val="20"/>
        </w:rPr>
        <w:t>ed that D. Keane will send a letter to the University Librarian expressing interest in the replacement.</w:t>
      </w:r>
    </w:p>
    <w:p w:rsidR="00000000" w:rsidRDefault="00465FDE">
      <w:pPr>
        <w:pStyle w:val="Body"/>
        <w:rPr>
          <w:sz w:val="20"/>
        </w:rPr>
      </w:pPr>
    </w:p>
    <w:p w:rsidR="00000000" w:rsidRDefault="00465FDE">
      <w:pPr>
        <w:pStyle w:val="Body"/>
        <w:rPr>
          <w:sz w:val="20"/>
        </w:rPr>
      </w:pPr>
      <w:r>
        <w:rPr>
          <w:sz w:val="20"/>
        </w:rPr>
        <w:t>4.10</w:t>
      </w:r>
      <w:r>
        <w:rPr>
          <w:sz w:val="20"/>
        </w:rPr>
        <w:tab/>
      </w:r>
      <w:r>
        <w:rPr>
          <w:b/>
          <w:sz w:val="20"/>
        </w:rPr>
        <w:t>Corresponding Secretary:  Marilyn Friedman</w:t>
      </w:r>
      <w:r>
        <w:rPr>
          <w:sz w:val="20"/>
        </w:rPr>
        <w:t xml:space="preserve"> (not present)</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4.11</w:t>
      </w:r>
      <w:r>
        <w:rPr>
          <w:sz w:val="20"/>
        </w:rPr>
        <w:tab/>
      </w:r>
      <w:r>
        <w:rPr>
          <w:b/>
          <w:sz w:val="20"/>
        </w:rPr>
        <w:t>Membership Secretary:  Harold Cohen subbing for Karen Johnson today</w:t>
      </w:r>
      <w:r>
        <w:rPr>
          <w:sz w:val="20"/>
        </w:rPr>
        <w:t>, and</w:t>
      </w:r>
    </w:p>
    <w:p w:rsidR="00000000" w:rsidRDefault="00465FDE">
      <w:pPr>
        <w:pStyle w:val="Body"/>
        <w:ind w:left="720"/>
        <w:rPr>
          <w:b/>
          <w:sz w:val="20"/>
        </w:rPr>
      </w:pPr>
      <w:r>
        <w:rPr>
          <w:b/>
          <w:sz w:val="20"/>
        </w:rPr>
        <w:t>Database Coordinator:  Harold Cohen</w:t>
      </w:r>
    </w:p>
    <w:p w:rsidR="00000000" w:rsidRDefault="00465FDE">
      <w:pPr>
        <w:pStyle w:val="Body"/>
        <w:ind w:left="720"/>
        <w:rPr>
          <w:sz w:val="20"/>
        </w:rPr>
      </w:pPr>
    </w:p>
    <w:p w:rsidR="00000000" w:rsidRDefault="00465FDE">
      <w:pPr>
        <w:pStyle w:val="Body"/>
        <w:ind w:left="720"/>
        <w:rPr>
          <w:sz w:val="20"/>
        </w:rPr>
      </w:pPr>
      <w:r>
        <w:rPr>
          <w:sz w:val="20"/>
        </w:rPr>
        <w:t xml:space="preserve">Harold reported that six new Emeriti have been added since June 1, though they haven’t joined yet:  Eleanor Ferguson-Marshallk, Nursing; Paul Rosenthal, Information Systems; Leslie Park, Accounting; Margaret Jefferson, </w:t>
      </w:r>
      <w:r>
        <w:rPr>
          <w:sz w:val="20"/>
        </w:rPr>
        <w:t>Genetics; Sandra Sharp, Biology; and James Rosser, Administration.  He also passed around revised membership envelopes and asked to be informed of any concerns.</w:t>
      </w:r>
    </w:p>
    <w:p w:rsidR="00000000" w:rsidRDefault="00465FDE">
      <w:pPr>
        <w:pStyle w:val="Body"/>
        <w:ind w:left="720"/>
        <w:rPr>
          <w:sz w:val="20"/>
        </w:rPr>
      </w:pPr>
    </w:p>
    <w:p w:rsidR="00000000" w:rsidRDefault="00465FDE">
      <w:pPr>
        <w:pStyle w:val="Body"/>
        <w:ind w:left="720"/>
        <w:rPr>
          <w:sz w:val="20"/>
        </w:rPr>
      </w:pPr>
      <w:r>
        <w:rPr>
          <w:sz w:val="20"/>
        </w:rPr>
        <w:t>It was agreed that D. Keane will ask J. Rosser how he wishes to be listed in our records.</w:t>
      </w:r>
    </w:p>
    <w:p w:rsidR="00000000" w:rsidRDefault="00465FDE">
      <w:pPr>
        <w:pStyle w:val="Body"/>
        <w:ind w:left="720"/>
        <w:rPr>
          <w:sz w:val="20"/>
        </w:rPr>
      </w:pPr>
    </w:p>
    <w:p w:rsidR="00000000" w:rsidRDefault="00465FDE">
      <w:pPr>
        <w:pStyle w:val="Body"/>
        <w:rPr>
          <w:sz w:val="20"/>
        </w:rPr>
      </w:pPr>
      <w:r>
        <w:rPr>
          <w:sz w:val="20"/>
        </w:rPr>
        <w:t>4.1</w:t>
      </w:r>
      <w:r>
        <w:rPr>
          <w:sz w:val="20"/>
        </w:rPr>
        <w:t>2</w:t>
      </w:r>
      <w:r>
        <w:rPr>
          <w:sz w:val="20"/>
        </w:rPr>
        <w:tab/>
      </w:r>
      <w:r>
        <w:rPr>
          <w:b/>
          <w:sz w:val="20"/>
        </w:rPr>
        <w:t>Webmaster:  Demetrius Margaziotis</w:t>
      </w:r>
    </w:p>
    <w:p w:rsidR="00000000" w:rsidRDefault="00465FDE">
      <w:pPr>
        <w:pStyle w:val="Body"/>
        <w:ind w:left="720"/>
        <w:rPr>
          <w:sz w:val="20"/>
        </w:rPr>
      </w:pPr>
    </w:p>
    <w:p w:rsidR="00000000" w:rsidRDefault="00465FDE">
      <w:pPr>
        <w:pStyle w:val="Body"/>
        <w:ind w:left="720"/>
        <w:rPr>
          <w:sz w:val="20"/>
        </w:rPr>
      </w:pPr>
      <w:r>
        <w:rPr>
          <w:sz w:val="20"/>
        </w:rPr>
        <w:t>Dimitri reported that there has been confusion about the difference between Contributing Life Membership and Life Membership and therefore, at D. Keane’s urging, the website will show the dues for each membership catego</w:t>
      </w:r>
      <w:r>
        <w:rPr>
          <w:sz w:val="20"/>
        </w:rPr>
        <w:t>ry.</w:t>
      </w:r>
    </w:p>
    <w:p w:rsidR="00000000" w:rsidRDefault="00465FDE">
      <w:pPr>
        <w:pStyle w:val="Body"/>
        <w:rPr>
          <w:sz w:val="20"/>
        </w:rPr>
      </w:pPr>
    </w:p>
    <w:p w:rsidR="00000000" w:rsidRDefault="00465FDE">
      <w:pPr>
        <w:pStyle w:val="Body"/>
        <w:rPr>
          <w:sz w:val="20"/>
        </w:rPr>
      </w:pPr>
      <w:r>
        <w:rPr>
          <w:sz w:val="20"/>
        </w:rPr>
        <w:t>4.13</w:t>
      </w:r>
      <w:r>
        <w:rPr>
          <w:sz w:val="20"/>
        </w:rPr>
        <w:tab/>
      </w:r>
      <w:r>
        <w:rPr>
          <w:b/>
          <w:sz w:val="20"/>
        </w:rPr>
        <w:t>Database Coordinator:  Harold Cohen</w:t>
      </w:r>
      <w:r>
        <w:rPr>
          <w:sz w:val="20"/>
        </w:rPr>
        <w:t xml:space="preserve"> (see 4.11 above)</w:t>
      </w:r>
    </w:p>
    <w:p w:rsidR="00000000" w:rsidRDefault="00465FDE">
      <w:pPr>
        <w:pStyle w:val="Body"/>
        <w:rPr>
          <w:sz w:val="20"/>
        </w:rPr>
      </w:pPr>
    </w:p>
    <w:p w:rsidR="00000000" w:rsidRDefault="00465FDE">
      <w:pPr>
        <w:pStyle w:val="Body"/>
        <w:rPr>
          <w:sz w:val="20"/>
        </w:rPr>
      </w:pPr>
      <w:r>
        <w:rPr>
          <w:sz w:val="20"/>
        </w:rPr>
        <w:lastRenderedPageBreak/>
        <w:t>4.14</w:t>
      </w:r>
      <w:r>
        <w:rPr>
          <w:sz w:val="20"/>
        </w:rPr>
        <w:tab/>
      </w:r>
      <w:r>
        <w:rPr>
          <w:b/>
          <w:sz w:val="20"/>
        </w:rPr>
        <w:t>Secretary:  Anne Hess</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4.15</w:t>
      </w:r>
      <w:r>
        <w:rPr>
          <w:sz w:val="20"/>
        </w:rPr>
        <w:tab/>
      </w:r>
      <w:r>
        <w:rPr>
          <w:b/>
          <w:i/>
          <w:sz w:val="20"/>
        </w:rPr>
        <w:t>Emeritimes</w:t>
      </w:r>
      <w:r>
        <w:rPr>
          <w:b/>
          <w:sz w:val="20"/>
        </w:rPr>
        <w:t xml:space="preserve"> Editorial Chair:  Harold Goldwhite</w:t>
      </w:r>
      <w:r>
        <w:rPr>
          <w:sz w:val="20"/>
        </w:rPr>
        <w:t xml:space="preserve"> (not present)</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4.16</w:t>
      </w:r>
      <w:r>
        <w:rPr>
          <w:sz w:val="20"/>
        </w:rPr>
        <w:tab/>
      </w:r>
      <w:r>
        <w:rPr>
          <w:b/>
          <w:sz w:val="20"/>
        </w:rPr>
        <w:t>CSULA Academic Senator:  John Cleman</w:t>
      </w:r>
    </w:p>
    <w:p w:rsidR="00000000" w:rsidRDefault="00465FDE">
      <w:pPr>
        <w:pStyle w:val="Body"/>
        <w:ind w:left="720"/>
        <w:rPr>
          <w:sz w:val="20"/>
        </w:rPr>
      </w:pPr>
    </w:p>
    <w:p w:rsidR="00000000" w:rsidRDefault="00465FDE">
      <w:pPr>
        <w:pStyle w:val="Body"/>
        <w:ind w:left="720"/>
        <w:rPr>
          <w:sz w:val="20"/>
        </w:rPr>
      </w:pPr>
      <w:r>
        <w:rPr>
          <w:sz w:val="20"/>
        </w:rPr>
        <w:t>John reported that the Senate is no</w:t>
      </w:r>
      <w:r>
        <w:rPr>
          <w:sz w:val="20"/>
        </w:rPr>
        <w:t>t meeting in Summer Quarter, the Executive Committee is meeting, but he has not been able to attend.</w:t>
      </w:r>
    </w:p>
    <w:p w:rsidR="00000000" w:rsidRDefault="00465FDE">
      <w:pPr>
        <w:pStyle w:val="Body"/>
        <w:rPr>
          <w:sz w:val="20"/>
        </w:rPr>
      </w:pPr>
    </w:p>
    <w:p w:rsidR="00000000" w:rsidRDefault="00465FDE">
      <w:pPr>
        <w:pStyle w:val="Body"/>
        <w:rPr>
          <w:sz w:val="20"/>
        </w:rPr>
      </w:pPr>
      <w:r>
        <w:rPr>
          <w:sz w:val="20"/>
        </w:rPr>
        <w:t>4.17</w:t>
      </w:r>
      <w:r>
        <w:rPr>
          <w:sz w:val="20"/>
        </w:rPr>
        <w:tab/>
      </w:r>
      <w:r>
        <w:rPr>
          <w:b/>
          <w:sz w:val="20"/>
        </w:rPr>
        <w:t>CSU Academic Senator:  Harold. Goldwhite</w:t>
      </w:r>
      <w:r>
        <w:rPr>
          <w:sz w:val="20"/>
        </w:rPr>
        <w:t xml:space="preserve"> (not present)</w:t>
      </w:r>
    </w:p>
    <w:p w:rsidR="00000000" w:rsidRDefault="00465FDE">
      <w:pPr>
        <w:pStyle w:val="Body"/>
        <w:ind w:left="720"/>
        <w:rPr>
          <w:sz w:val="20"/>
        </w:rPr>
      </w:pPr>
      <w:r>
        <w:rPr>
          <w:sz w:val="20"/>
        </w:rPr>
        <w:t>No report</w:t>
      </w:r>
    </w:p>
    <w:p w:rsidR="00000000" w:rsidRDefault="00465FDE">
      <w:pPr>
        <w:pStyle w:val="Body"/>
        <w:rPr>
          <w:sz w:val="20"/>
        </w:rPr>
      </w:pPr>
    </w:p>
    <w:p w:rsidR="00000000" w:rsidRDefault="00465FDE">
      <w:pPr>
        <w:pStyle w:val="Body"/>
        <w:rPr>
          <w:sz w:val="20"/>
        </w:rPr>
      </w:pPr>
      <w:r>
        <w:rPr>
          <w:sz w:val="20"/>
        </w:rPr>
        <w:t>4.18</w:t>
      </w:r>
      <w:r>
        <w:rPr>
          <w:sz w:val="20"/>
        </w:rPr>
        <w:tab/>
      </w:r>
      <w:r>
        <w:rPr>
          <w:b/>
          <w:sz w:val="20"/>
        </w:rPr>
        <w:t>CSU ERFA Council:  Donald Dewey, Dorothy Keane, William Taylor</w:t>
      </w:r>
    </w:p>
    <w:p w:rsidR="00000000" w:rsidRDefault="00465FDE">
      <w:pPr>
        <w:pStyle w:val="Body"/>
        <w:ind w:left="720"/>
        <w:rPr>
          <w:sz w:val="20"/>
        </w:rPr>
      </w:pPr>
    </w:p>
    <w:p w:rsidR="00000000" w:rsidRDefault="00465FDE">
      <w:pPr>
        <w:pStyle w:val="Body"/>
        <w:ind w:left="720"/>
        <w:rPr>
          <w:sz w:val="20"/>
        </w:rPr>
      </w:pPr>
      <w:r>
        <w:rPr>
          <w:sz w:val="20"/>
        </w:rPr>
        <w:t>Don reported t</w:t>
      </w:r>
      <w:r>
        <w:rPr>
          <w:sz w:val="20"/>
        </w:rPr>
        <w:t>hat ERFA’s next meeting will be in San Jose.</w:t>
      </w:r>
    </w:p>
    <w:p w:rsidR="00000000" w:rsidRDefault="00465FDE">
      <w:pPr>
        <w:pStyle w:val="Body"/>
        <w:ind w:left="720"/>
        <w:rPr>
          <w:sz w:val="20"/>
        </w:rPr>
      </w:pPr>
    </w:p>
    <w:p w:rsidR="00000000" w:rsidRDefault="00465FDE">
      <w:pPr>
        <w:pStyle w:val="Body"/>
        <w:rPr>
          <w:sz w:val="20"/>
        </w:rPr>
      </w:pPr>
      <w:r>
        <w:rPr>
          <w:sz w:val="20"/>
        </w:rPr>
        <w:t>4.19</w:t>
      </w:r>
      <w:r>
        <w:rPr>
          <w:sz w:val="20"/>
        </w:rPr>
        <w:tab/>
      </w:r>
      <w:r>
        <w:rPr>
          <w:b/>
          <w:sz w:val="20"/>
        </w:rPr>
        <w:t>2013 Gigi Gaucher-Morales Memorial Conference:  Ted Crovello, Don Dewey</w:t>
      </w:r>
    </w:p>
    <w:p w:rsidR="00000000" w:rsidRDefault="00465FDE">
      <w:pPr>
        <w:pStyle w:val="Body"/>
        <w:ind w:left="720"/>
        <w:rPr>
          <w:sz w:val="20"/>
        </w:rPr>
      </w:pPr>
    </w:p>
    <w:p w:rsidR="00000000" w:rsidRDefault="00465FDE">
      <w:pPr>
        <w:pStyle w:val="Body"/>
        <w:ind w:left="720"/>
        <w:rPr>
          <w:sz w:val="20"/>
        </w:rPr>
      </w:pPr>
      <w:r>
        <w:rPr>
          <w:sz w:val="20"/>
        </w:rPr>
        <w:t>Don reported that it was a successful conference and that Roberto Cantu is hard at work on the next one.  Ted added that it was espe</w:t>
      </w:r>
      <w:r>
        <w:rPr>
          <w:sz w:val="20"/>
        </w:rPr>
        <w:t>cially successful from an interdisciplinary standpoint.</w:t>
      </w:r>
    </w:p>
    <w:p w:rsidR="00000000" w:rsidRDefault="00465FDE">
      <w:pPr>
        <w:pStyle w:val="Body"/>
        <w:rPr>
          <w:b/>
          <w:sz w:val="20"/>
        </w:rPr>
      </w:pPr>
    </w:p>
    <w:p w:rsidR="00000000" w:rsidRDefault="00465FDE">
      <w:pPr>
        <w:pStyle w:val="Body"/>
        <w:rPr>
          <w:b/>
          <w:sz w:val="20"/>
        </w:rPr>
      </w:pPr>
      <w:r>
        <w:rPr>
          <w:b/>
          <w:sz w:val="20"/>
        </w:rPr>
        <w:t>5.0</w:t>
      </w:r>
      <w:r>
        <w:rPr>
          <w:b/>
          <w:sz w:val="20"/>
        </w:rPr>
        <w:tab/>
        <w:t>Old Business</w:t>
      </w:r>
    </w:p>
    <w:p w:rsidR="00000000" w:rsidRDefault="00465FDE">
      <w:pPr>
        <w:pStyle w:val="Body"/>
        <w:rPr>
          <w:b/>
          <w:sz w:val="20"/>
        </w:rPr>
      </w:pPr>
    </w:p>
    <w:p w:rsidR="00000000" w:rsidRDefault="00465FDE">
      <w:pPr>
        <w:pStyle w:val="Body"/>
        <w:rPr>
          <w:sz w:val="20"/>
        </w:rPr>
      </w:pPr>
      <w:r>
        <w:rPr>
          <w:sz w:val="20"/>
        </w:rPr>
        <w:t>5.1</w:t>
      </w:r>
      <w:r>
        <w:rPr>
          <w:sz w:val="20"/>
        </w:rPr>
        <w:tab/>
        <w:t>Emeriti Volunteers</w:t>
      </w:r>
    </w:p>
    <w:p w:rsidR="00000000" w:rsidRDefault="00465FDE">
      <w:pPr>
        <w:pStyle w:val="Body"/>
        <w:ind w:left="720"/>
        <w:rPr>
          <w:sz w:val="20"/>
        </w:rPr>
      </w:pPr>
    </w:p>
    <w:p w:rsidR="00000000" w:rsidRDefault="00465FDE">
      <w:pPr>
        <w:pStyle w:val="Body"/>
        <w:ind w:left="720"/>
        <w:rPr>
          <w:sz w:val="20"/>
        </w:rPr>
      </w:pPr>
      <w:r>
        <w:rPr>
          <w:sz w:val="20"/>
        </w:rPr>
        <w:t xml:space="preserve">It was m/s/p to establish a subcommittee to explore whether this Association should have a volunteer group and, if so, what it should look like. </w:t>
      </w:r>
    </w:p>
    <w:p w:rsidR="00000000" w:rsidRDefault="00465FDE">
      <w:pPr>
        <w:pStyle w:val="Body"/>
        <w:rPr>
          <w:sz w:val="20"/>
        </w:rPr>
      </w:pPr>
    </w:p>
    <w:p w:rsidR="00000000" w:rsidRDefault="00465FDE">
      <w:pPr>
        <w:pStyle w:val="Body"/>
        <w:rPr>
          <w:sz w:val="20"/>
        </w:rPr>
      </w:pPr>
      <w:r>
        <w:rPr>
          <w:sz w:val="20"/>
        </w:rPr>
        <w:t>5.2</w:t>
      </w:r>
      <w:r>
        <w:rPr>
          <w:sz w:val="20"/>
        </w:rPr>
        <w:tab/>
        <w:t>Honori</w:t>
      </w:r>
      <w:r>
        <w:rPr>
          <w:sz w:val="20"/>
        </w:rPr>
        <w:t>ng Sidney Albert</w:t>
      </w:r>
    </w:p>
    <w:p w:rsidR="00000000" w:rsidRDefault="00465FDE">
      <w:pPr>
        <w:pStyle w:val="Body"/>
        <w:ind w:left="720"/>
        <w:rPr>
          <w:sz w:val="20"/>
        </w:rPr>
      </w:pPr>
    </w:p>
    <w:p w:rsidR="00000000" w:rsidRDefault="00465FDE">
      <w:pPr>
        <w:pStyle w:val="Body"/>
        <w:ind w:left="720"/>
        <w:rPr>
          <w:sz w:val="20"/>
        </w:rPr>
      </w:pPr>
      <w:r>
        <w:rPr>
          <w:sz w:val="20"/>
        </w:rPr>
        <w:t>It was agreed that D. Keane will contact P. Brier about his plans for doing this at the Spring 2014 luncheon.</w:t>
      </w:r>
    </w:p>
    <w:p w:rsidR="00000000" w:rsidRDefault="00465FDE">
      <w:pPr>
        <w:pStyle w:val="Body"/>
        <w:ind w:left="720"/>
        <w:rPr>
          <w:b/>
          <w:sz w:val="20"/>
        </w:rPr>
      </w:pPr>
    </w:p>
    <w:p w:rsidR="00000000" w:rsidRDefault="00465FDE">
      <w:pPr>
        <w:pStyle w:val="Body"/>
        <w:rPr>
          <w:b/>
          <w:sz w:val="20"/>
        </w:rPr>
      </w:pPr>
      <w:r>
        <w:rPr>
          <w:b/>
          <w:sz w:val="20"/>
        </w:rPr>
        <w:t>6.0</w:t>
      </w:r>
      <w:r>
        <w:rPr>
          <w:b/>
          <w:sz w:val="20"/>
        </w:rPr>
        <w:tab/>
        <w:t>New Business</w:t>
      </w:r>
    </w:p>
    <w:p w:rsidR="00000000" w:rsidRDefault="00465FDE">
      <w:pPr>
        <w:pStyle w:val="Body"/>
        <w:rPr>
          <w:b/>
          <w:sz w:val="20"/>
        </w:rPr>
      </w:pPr>
    </w:p>
    <w:p w:rsidR="00000000" w:rsidRDefault="00465FDE">
      <w:pPr>
        <w:pStyle w:val="Body"/>
        <w:rPr>
          <w:sz w:val="20"/>
        </w:rPr>
      </w:pPr>
      <w:r>
        <w:rPr>
          <w:sz w:val="20"/>
        </w:rPr>
        <w:t>6.1</w:t>
      </w:r>
      <w:r>
        <w:rPr>
          <w:sz w:val="20"/>
        </w:rPr>
        <w:tab/>
        <w:t>August Meeting</w:t>
      </w:r>
    </w:p>
    <w:p w:rsidR="00000000" w:rsidRDefault="00465FDE">
      <w:pPr>
        <w:pStyle w:val="Body"/>
        <w:rPr>
          <w:sz w:val="20"/>
        </w:rPr>
      </w:pPr>
      <w:r>
        <w:rPr>
          <w:sz w:val="20"/>
        </w:rPr>
        <w:tab/>
      </w:r>
    </w:p>
    <w:p w:rsidR="00000000" w:rsidRDefault="00465FDE">
      <w:pPr>
        <w:pStyle w:val="Body"/>
        <w:ind w:left="630"/>
        <w:rPr>
          <w:sz w:val="20"/>
        </w:rPr>
      </w:pPr>
      <w:r>
        <w:rPr>
          <w:b/>
          <w:i/>
          <w:sz w:val="20"/>
        </w:rPr>
        <w:t xml:space="preserve"> </w:t>
      </w:r>
      <w:r>
        <w:rPr>
          <w:sz w:val="20"/>
        </w:rPr>
        <w:t>It was m/s/p to cancel the August meeting.</w:t>
      </w:r>
    </w:p>
    <w:p w:rsidR="00000000" w:rsidRDefault="00465FDE">
      <w:pPr>
        <w:pStyle w:val="Body"/>
        <w:rPr>
          <w:sz w:val="20"/>
        </w:rPr>
      </w:pPr>
    </w:p>
    <w:p w:rsidR="00000000" w:rsidRDefault="00465FDE">
      <w:pPr>
        <w:pStyle w:val="Body"/>
        <w:rPr>
          <w:sz w:val="20"/>
        </w:rPr>
      </w:pPr>
      <w:r>
        <w:rPr>
          <w:sz w:val="20"/>
        </w:rPr>
        <w:t>Adjournment</w:t>
      </w:r>
    </w:p>
    <w:p w:rsidR="00000000" w:rsidRDefault="00465FDE">
      <w:pPr>
        <w:pStyle w:val="Body"/>
        <w:rPr>
          <w:sz w:val="20"/>
        </w:rPr>
      </w:pPr>
    </w:p>
    <w:p w:rsidR="00000000" w:rsidRDefault="00465FDE">
      <w:pPr>
        <w:pStyle w:val="Body"/>
        <w:rPr>
          <w:b/>
          <w:sz w:val="20"/>
        </w:rPr>
      </w:pPr>
      <w:r>
        <w:rPr>
          <w:sz w:val="20"/>
        </w:rPr>
        <w:t>Respectfully submitted, A. Hes</w:t>
      </w:r>
      <w:r>
        <w:rPr>
          <w:sz w:val="20"/>
        </w:rPr>
        <w:t>s</w:t>
      </w:r>
    </w:p>
    <w:p w:rsidR="00000000" w:rsidRDefault="00465FDE">
      <w:pPr>
        <w:pStyle w:val="Body"/>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5FDE">
      <w:r>
        <w:separator/>
      </w:r>
    </w:p>
  </w:endnote>
  <w:endnote w:type="continuationSeparator" w:id="0">
    <w:p w:rsidR="00000000" w:rsidRDefault="0046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5FDE">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5FDE">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5FDE">
      <w:r>
        <w:separator/>
      </w:r>
    </w:p>
  </w:footnote>
  <w:footnote w:type="continuationSeparator" w:id="0">
    <w:p w:rsidR="00000000" w:rsidRDefault="00465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5FDE">
    <w:pPr>
      <w:pStyle w:val="HeaderFooter"/>
      <w:jc w:val="center"/>
      <w:rPr>
        <w:rFonts w:ascii="Times New Roman" w:eastAsia="Times New Roman" w:hAnsi="Times New Roman"/>
        <w:color w:val="auto"/>
        <w:lang w:val="en-US" w:eastAsia="en-US" w:bidi="x-none"/>
      </w:rPr>
    </w:pPr>
    <w:r>
      <w:t>APPROVED SEPTEMBER 12,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5FDE">
    <w:pPr>
      <w:pStyle w:val="HeaderFooter"/>
      <w:jc w:val="center"/>
      <w:rPr>
        <w:rFonts w:ascii="Times New Roman" w:eastAsia="Times New Roman" w:hAnsi="Times New Roman"/>
        <w:color w:val="auto"/>
        <w:lang w:val="en-US" w:eastAsia="en-US" w:bidi="x-none"/>
      </w:rPr>
    </w:pPr>
    <w:r>
      <w:t>APPROVED SEPTEMBER 12,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FDE"/>
    <w:rsid w:val="0046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B166FF7-DA0C-4816-89D2-EA86B120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cp:lastModifiedBy>Salcido, Violeta</cp:lastModifiedBy>
  <cp:revision>2</cp:revision>
  <dcterms:created xsi:type="dcterms:W3CDTF">2016-12-12T20:34:00Z</dcterms:created>
  <dcterms:modified xsi:type="dcterms:W3CDTF">2016-12-12T20:34:00Z</dcterms:modified>
</cp:coreProperties>
</file>