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77B4">
      <w:pPr>
        <w:pStyle w:val="Heading1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California State University, Los Angeles Emeriti Association</w:t>
      </w:r>
    </w:p>
    <w:p w:rsidR="00000000" w:rsidRDefault="00C377B4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C377B4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C377B4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C377B4">
      <w:pPr>
        <w:pStyle w:val="Heading4"/>
      </w:pPr>
      <w:r>
        <w:t>5151 State University Drive</w:t>
      </w:r>
    </w:p>
    <w:p w:rsidR="00000000" w:rsidRDefault="00C377B4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C377B4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C377B4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March Meeting</w:t>
      </w:r>
      <w:r>
        <w:rPr>
          <w:sz w:val="28"/>
        </w:rPr>
        <w:t> </w:t>
      </w:r>
    </w:p>
    <w:p w:rsidR="00000000" w:rsidRDefault="00C377B4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>Date:               March 11, 201</w:t>
      </w:r>
      <w:r>
        <w:rPr>
          <w:b/>
          <w:sz w:val="24"/>
        </w:rPr>
        <w:t>0</w:t>
      </w: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>Place:              President’s Conference Room, Ad. 815</w:t>
      </w: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>Time:              12:45 – 2:45 p.m.</w:t>
      </w:r>
    </w:p>
    <w:p w:rsidR="00000000" w:rsidRDefault="00C377B4">
      <w:pPr>
        <w:rPr>
          <w:sz w:val="24"/>
        </w:rPr>
      </w:pPr>
    </w:p>
    <w:p w:rsidR="00000000" w:rsidRDefault="00C377B4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S. Burstein, P. Brier, J. Casanova, D. Dewey, M. Friedman, </w:t>
      </w:r>
      <w:r>
        <w:rPr>
          <w:sz w:val="24"/>
        </w:rPr>
        <w:br/>
        <w:t>J. Johnson, K. Johnson, D. Keane, D. Margaziotis, L. Mathy</w:t>
      </w:r>
      <w:r>
        <w:rPr>
          <w:sz w:val="24"/>
        </w:rPr>
        <w:br/>
        <w:t>L. Negrete, V. Potter, M. Rode</w:t>
      </w:r>
      <w:r>
        <w:rPr>
          <w:sz w:val="24"/>
        </w:rPr>
        <w:t>n, F. Stahl, B. Sinclair, W. Taylor</w:t>
      </w:r>
      <w:r>
        <w:rPr>
          <w:sz w:val="24"/>
        </w:rPr>
        <w:br/>
        <w:t>H. Villarreal, V. Zapata</w:t>
      </w:r>
      <w:r>
        <w:rPr>
          <w:sz w:val="24"/>
        </w:rPr>
        <w:br/>
      </w:r>
    </w:p>
    <w:p w:rsidR="00000000" w:rsidRDefault="00C37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hanging="1440"/>
        <w:rPr>
          <w:b/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 xml:space="preserve">T. Anagnoson, H. Cohen, J. Fisher-Hoult, H. Goldwhite, R. Marshall-Holt, </w:t>
      </w:r>
      <w:r>
        <w:rPr>
          <w:sz w:val="24"/>
        </w:rPr>
        <w:br/>
        <w:t xml:space="preserve"> L. Schwartz</w:t>
      </w:r>
      <w:r>
        <w:rPr>
          <w:sz w:val="24"/>
        </w:rPr>
        <w:br/>
      </w:r>
    </w:p>
    <w:p w:rsidR="00000000" w:rsidRDefault="00C377B4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C377B4">
      <w:pPr>
        <w:pStyle w:val="BodyTextIndent3"/>
      </w:pPr>
      <w:r>
        <w:t>Don Dewey distributed emeriti newsletters from other campuses.  He also shared the</w:t>
      </w:r>
      <w:r>
        <w:br/>
      </w:r>
      <w:r>
        <w:t>University Times that covered news on Provost Cardoza, a finalist for the Provost</w:t>
      </w:r>
      <w:r>
        <w:br/>
        <w:t>position at Long Beach State</w:t>
      </w:r>
      <w:r>
        <w:br/>
        <w:t>Peter Brier announced that the English Department would like to have a memorial in</w:t>
      </w:r>
      <w:r>
        <w:br/>
        <w:t>honor of Paul Zall.  Most of the current faculty in the depart</w:t>
      </w:r>
      <w:r>
        <w:t>ment didn’t know him.</w:t>
      </w:r>
      <w:r>
        <w:br/>
        <w:t>The department chair asked if the Emeriti Association members would like to attend.</w:t>
      </w:r>
      <w:r>
        <w:br/>
        <w:t>A straw poll indicated that the committee would be interested. The item was added</w:t>
      </w:r>
      <w:r>
        <w:br/>
        <w:t>to the agenda.</w:t>
      </w:r>
      <w:r>
        <w:br/>
      </w:r>
    </w:p>
    <w:p w:rsidR="00000000" w:rsidRDefault="00C377B4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000000" w:rsidRDefault="00C377B4">
      <w:pPr>
        <w:pStyle w:val="BodyTextIndent3"/>
      </w:pPr>
      <w:r>
        <w:t>It was m/s/p to approve the agend</w:t>
      </w:r>
      <w:r>
        <w:t>a, with a minor correction in 3.0 to change the</w:t>
      </w:r>
      <w:r>
        <w:br/>
        <w:t>date of the minutes to February 9, 2010 and to add item 6.1, Emeriti Participation in Selective Faculty Memorials</w:t>
      </w:r>
      <w:r>
        <w:br/>
        <w:t xml:space="preserve">.   </w:t>
      </w: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 xml:space="preserve">Approval of Minutes </w:t>
      </w:r>
    </w:p>
    <w:p w:rsidR="00000000" w:rsidRDefault="00C377B4">
      <w:pPr>
        <w:ind w:left="720"/>
        <w:rPr>
          <w:sz w:val="24"/>
        </w:rPr>
      </w:pPr>
      <w:r>
        <w:rPr>
          <w:sz w:val="24"/>
        </w:rPr>
        <w:t>It was m/s/p to approve the minutes of February 9, 2010, with th</w:t>
      </w:r>
      <w:r>
        <w:rPr>
          <w:sz w:val="24"/>
        </w:rPr>
        <w:t>e correction in the</w:t>
      </w:r>
      <w:r>
        <w:rPr>
          <w:sz w:val="24"/>
        </w:rPr>
        <w:br/>
        <w:t>second sentence of the fifth paragraph of the announcements to read: “His widow</w:t>
      </w:r>
      <w:r>
        <w:rPr>
          <w:sz w:val="24"/>
        </w:rPr>
        <w:br/>
        <w:t>Marie-Antoinette, who was Emeriti Association fellowship funds chair and then</w:t>
      </w:r>
      <w:r>
        <w:rPr>
          <w:sz w:val="24"/>
        </w:rPr>
        <w:br/>
        <w:t xml:space="preserve">emeriti Vice President for Administration…” </w:t>
      </w:r>
      <w:r>
        <w:rPr>
          <w:sz w:val="24"/>
        </w:rPr>
        <w:br/>
      </w: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</w:t>
      </w:r>
      <w:r>
        <w:rPr>
          <w:b/>
          <w:sz w:val="24"/>
        </w:rPr>
        <w:t>s and Recommendations</w:t>
      </w:r>
    </w:p>
    <w:p w:rsidR="00000000" w:rsidRDefault="00C377B4">
      <w:pPr>
        <w:ind w:firstLine="720"/>
        <w:rPr>
          <w:b/>
          <w:sz w:val="24"/>
        </w:rPr>
      </w:pPr>
    </w:p>
    <w:p w:rsidR="00000000" w:rsidRDefault="00C377B4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 Martin Roden</w:t>
      </w:r>
    </w:p>
    <w:p w:rsidR="00000000" w:rsidRDefault="00C377B4">
      <w:pPr>
        <w:pStyle w:val="BodyTextIndent2"/>
        <w:tabs>
          <w:tab w:val="left" w:pos="1440"/>
        </w:tabs>
      </w:pPr>
      <w:r>
        <w:lastRenderedPageBreak/>
        <w:t xml:space="preserve">Marty reported that the discussion regarding adding our web address to the banner of The Emeritimes is referred to the Editorial Board. </w:t>
      </w:r>
      <w:r>
        <w:br/>
        <w:t>Marty reported that he had searched for people who may be interested</w:t>
      </w:r>
      <w:r>
        <w:t xml:space="preserve"> in serving</w:t>
      </w:r>
      <w:r>
        <w:br/>
        <w:t>as at-large members of the executive committee.  Two emeriti faculty agreed to</w:t>
      </w:r>
      <w:r>
        <w:br/>
        <w:t xml:space="preserve">serve: John Cleman and Marty Epstein.  </w:t>
      </w:r>
      <w:r>
        <w:br/>
      </w:r>
    </w:p>
    <w:p w:rsidR="00000000" w:rsidRDefault="00C377B4">
      <w:pPr>
        <w:ind w:firstLine="720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z w:val="24"/>
        </w:rPr>
        <w:tab/>
        <w:t>Past President: Harold Goldwhite</w:t>
      </w:r>
    </w:p>
    <w:p w:rsidR="00000000" w:rsidRDefault="00C377B4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</w:t>
      </w:r>
      <w:r>
        <w:rPr>
          <w:sz w:val="24"/>
        </w:rPr>
        <w:br/>
      </w:r>
    </w:p>
    <w:p w:rsidR="00000000" w:rsidRDefault="00C377B4">
      <w:pPr>
        <w:ind w:left="1440" w:hanging="720"/>
        <w:rPr>
          <w:b/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William Taylor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 xml:space="preserve">No report </w:t>
      </w:r>
    </w:p>
    <w:p w:rsidR="00000000" w:rsidRDefault="00C377B4">
      <w:pPr>
        <w:ind w:firstLine="720"/>
        <w:rPr>
          <w:sz w:val="24"/>
        </w:rPr>
      </w:pPr>
      <w:r>
        <w:rPr>
          <w:sz w:val="24"/>
        </w:rPr>
        <w:tab/>
      </w:r>
    </w:p>
    <w:p w:rsidR="00000000" w:rsidRDefault="00C377B4">
      <w:pPr>
        <w:ind w:firstLine="720"/>
        <w:rPr>
          <w:b/>
          <w:sz w:val="24"/>
        </w:rPr>
      </w:pPr>
      <w:r>
        <w:rPr>
          <w:b/>
          <w:sz w:val="24"/>
        </w:rPr>
        <w:t xml:space="preserve">4.4  </w:t>
      </w:r>
      <w:r>
        <w:rPr>
          <w:b/>
          <w:sz w:val="24"/>
        </w:rPr>
        <w:tab/>
        <w:t>Vice</w:t>
      </w:r>
      <w:r>
        <w:rPr>
          <w:b/>
          <w:sz w:val="24"/>
        </w:rPr>
        <w:t xml:space="preserve"> President – Programs: Hildebrando Villarreal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>Hildebrando asked for input from those who attended the health workshop on</w:t>
      </w:r>
      <w:r>
        <w:rPr>
          <w:sz w:val="24"/>
        </w:rPr>
        <w:br/>
        <w:t xml:space="preserve">exercise and nutrition for seniors.  Favorable responses were given, with the </w:t>
      </w:r>
      <w:r>
        <w:rPr>
          <w:sz w:val="24"/>
        </w:rPr>
        <w:br/>
        <w:t>suggestion that in the future one area should be offered</w:t>
      </w:r>
      <w:r>
        <w:rPr>
          <w:sz w:val="24"/>
        </w:rPr>
        <w:t xml:space="preserve"> at a time.  It was also suggested that the nutrition topic be offered for a wider audience in the Emeriti Association, perhaps at the fall meeting.  </w:t>
      </w:r>
      <w:r>
        <w:rPr>
          <w:sz w:val="24"/>
        </w:rPr>
        <w:br/>
        <w:t>Hildebrando shared plans for the spring luncheon on May 7, 2010 at the University Club.  The executive co</w:t>
      </w:r>
      <w:r>
        <w:rPr>
          <w:sz w:val="24"/>
        </w:rPr>
        <w:t>mmittee will meet from 10:00-11:30.  The</w:t>
      </w:r>
      <w:r>
        <w:rPr>
          <w:sz w:val="24"/>
        </w:rPr>
        <w:br/>
        <w:t>schedule for the Spring meeting is: 11:30-12:00p.m. Meet and Greet;</w:t>
      </w:r>
      <w:r>
        <w:rPr>
          <w:sz w:val="24"/>
        </w:rPr>
        <w:br/>
        <w:t>12:00 Lunch; 1:00-1:30 Business Meeting: Committee Chair reports; Vote</w:t>
      </w:r>
      <w:r>
        <w:rPr>
          <w:sz w:val="24"/>
        </w:rPr>
        <w:br/>
        <w:t xml:space="preserve">on Slate of Candidates; </w:t>
      </w:r>
      <w:r>
        <w:rPr>
          <w:sz w:val="24"/>
        </w:rPr>
        <w:br/>
        <w:t xml:space="preserve">1:30 Speaker: John Kirchner, Geography, “Returning </w:t>
      </w:r>
      <w:r>
        <w:rPr>
          <w:sz w:val="24"/>
        </w:rPr>
        <w:t>to the Land</w:t>
      </w:r>
      <w:r>
        <w:rPr>
          <w:sz w:val="24"/>
        </w:rPr>
        <w:br/>
        <w:t>of Fire and Ice: The Andes, South America.”</w:t>
      </w:r>
      <w:r>
        <w:rPr>
          <w:sz w:val="24"/>
        </w:rPr>
        <w:br/>
      </w:r>
    </w:p>
    <w:p w:rsidR="00000000" w:rsidRDefault="00C377B4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Fiscal Affairs Chair: Joe Casanova</w:t>
      </w:r>
      <w:r>
        <w:rPr>
          <w:b/>
          <w:sz w:val="24"/>
        </w:rPr>
        <w:br/>
      </w:r>
      <w:r>
        <w:rPr>
          <w:sz w:val="24"/>
        </w:rPr>
        <w:t>Joe led a discussion of the financial status of the Emeriti Association.</w:t>
      </w:r>
    </w:p>
    <w:p w:rsidR="00000000" w:rsidRDefault="00C377B4">
      <w:pPr>
        <w:ind w:left="720"/>
        <w:rPr>
          <w:b/>
          <w:sz w:val="24"/>
        </w:rPr>
      </w:pPr>
    </w:p>
    <w:p w:rsidR="00000000" w:rsidRDefault="00C377B4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Treasurer: Joe Casanova</w:t>
      </w:r>
      <w:r>
        <w:rPr>
          <w:b/>
          <w:sz w:val="24"/>
        </w:rPr>
        <w:br/>
      </w:r>
      <w:r>
        <w:rPr>
          <w:sz w:val="24"/>
        </w:rPr>
        <w:t>Joe distributed the report. He noted that there are several new de</w:t>
      </w:r>
      <w:r>
        <w:rPr>
          <w:sz w:val="24"/>
        </w:rPr>
        <w:t>posits of dues</w:t>
      </w:r>
      <w:r>
        <w:rPr>
          <w:sz w:val="24"/>
        </w:rPr>
        <w:br/>
        <w:t>in item 1.2.1 and a donation in item 1.2.4 with deposits totaling $1,789.53.</w:t>
      </w:r>
      <w:r>
        <w:rPr>
          <w:sz w:val="24"/>
        </w:rPr>
        <w:br/>
        <w:t xml:space="preserve">The report also included a summary of scholarship holdings.  He reported that </w:t>
      </w:r>
      <w:r>
        <w:rPr>
          <w:sz w:val="24"/>
        </w:rPr>
        <w:br/>
        <w:t>the Physical Education Fellowship was moved out of the report as it is housed</w:t>
      </w:r>
      <w:r>
        <w:rPr>
          <w:sz w:val="24"/>
        </w:rPr>
        <w:br/>
        <w:t xml:space="preserve">in the </w:t>
      </w:r>
      <w:r>
        <w:rPr>
          <w:sz w:val="24"/>
        </w:rPr>
        <w:t>department.</w:t>
      </w:r>
      <w:r>
        <w:rPr>
          <w:sz w:val="24"/>
        </w:rPr>
        <w:br/>
      </w:r>
    </w:p>
    <w:p w:rsidR="00000000" w:rsidRDefault="00C377B4">
      <w:pPr>
        <w:pStyle w:val="BodyTextIndent2"/>
        <w:ind w:hanging="720"/>
        <w:rPr>
          <w:b/>
        </w:rPr>
      </w:pPr>
      <w:r>
        <w:rPr>
          <w:b/>
        </w:rPr>
        <w:t xml:space="preserve">4.7 </w:t>
      </w:r>
      <w:r>
        <w:rPr>
          <w:b/>
        </w:rPr>
        <w:tab/>
        <w:t>Fellowship Fund Chair: Vicente Zapata</w:t>
      </w:r>
      <w:r>
        <w:rPr>
          <w:b/>
        </w:rPr>
        <w:br/>
      </w:r>
      <w:r>
        <w:t>Vicente Zapata reported that his efforts have been directed toward obtaining</w:t>
      </w:r>
      <w:r>
        <w:br/>
        <w:t>congruency in the description of the eligibility criteria in the official “CSULA</w:t>
      </w:r>
      <w:r>
        <w:br/>
        <w:t>Foundation Scholarship Authorization Appli</w:t>
      </w:r>
      <w:r>
        <w:t>cation and Criteria” form, in</w:t>
      </w:r>
      <w:r>
        <w:br/>
        <w:t xml:space="preserve">our website and in the materials used for prompting awareness of our </w:t>
      </w:r>
      <w:r>
        <w:br/>
        <w:t>fellowships.  He asked for a vote on two changes for the David Cameron Fisher scholarship, as suggested by Dr. Janet  Fisher-Hoult.</w:t>
      </w:r>
      <w:r>
        <w:br/>
      </w:r>
      <w:r>
        <w:rPr>
          <w:b/>
        </w:rPr>
        <w:t>It was m/s/p to add “evi</w:t>
      </w:r>
      <w:r>
        <w:rPr>
          <w:b/>
        </w:rPr>
        <w:t>dence of university and/or community service” and to change the minimum GPA from 3.0 to 3.5 in the eligibility criteria for the David Cameron Fisher scholarship.</w:t>
      </w:r>
    </w:p>
    <w:p w:rsidR="00000000" w:rsidRDefault="00C377B4">
      <w:pPr>
        <w:pStyle w:val="BodyTextIndent2"/>
        <w:rPr>
          <w:b/>
        </w:rPr>
      </w:pPr>
      <w:r>
        <w:lastRenderedPageBreak/>
        <w:t>Vicente distributed 10 flyers for each of our fellowships to be used to give to key</w:t>
      </w:r>
      <w:r>
        <w:br/>
        <w:t>contacts i</w:t>
      </w:r>
      <w:r>
        <w:t xml:space="preserve">n the colleges and departments. Vicente is also writing letters to Deans </w:t>
      </w:r>
      <w:r>
        <w:br/>
        <w:t>and Associate Deans to make them aware of fellowship opportunities.  He also reminded the committee that June and July would be very busy months.</w:t>
      </w:r>
      <w:r>
        <w:br/>
      </w:r>
      <w:r>
        <w:br/>
        <w:t>In order to further advertise our f</w:t>
      </w:r>
      <w:r>
        <w:t>ellowships, it was</w:t>
      </w:r>
      <w:r>
        <w:br/>
      </w:r>
      <w:r>
        <w:rPr>
          <w:b/>
        </w:rPr>
        <w:t>m/s/p to authorize Vicente to get information in the University Times, even through an advertisement, if necessary.</w:t>
      </w:r>
      <w:r>
        <w:rPr>
          <w:b/>
        </w:rPr>
        <w:br/>
      </w:r>
    </w:p>
    <w:p w:rsidR="00000000" w:rsidRDefault="00C377B4">
      <w:pPr>
        <w:ind w:left="1440" w:hanging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LLLP Representative: Peter Brier</w:t>
      </w:r>
    </w:p>
    <w:p w:rsidR="00000000" w:rsidRDefault="00C377B4">
      <w:pPr>
        <w:pStyle w:val="BodyTextIndent2"/>
      </w:pPr>
      <w:r>
        <w:t>Peter reported that a great course is offered this month by Dr. Martin Epstein on</w:t>
      </w:r>
      <w:r>
        <w:br/>
        <w:t>H</w:t>
      </w:r>
      <w:r>
        <w:t>ot Topics in Science: Black Holes, March 10; Global Warming, March  17;</w:t>
      </w:r>
      <w:r>
        <w:br/>
        <w:t>and Quantum Mechanics, March 31 at 2:00 pm, Griffith Park Adult Community Center.</w:t>
      </w:r>
      <w:r>
        <w:br/>
      </w:r>
    </w:p>
    <w:p w:rsidR="00000000" w:rsidRDefault="00C377B4">
      <w:pPr>
        <w:rPr>
          <w:b/>
          <w:sz w:val="24"/>
        </w:rPr>
      </w:pPr>
      <w:r>
        <w:rPr>
          <w:b/>
          <w:sz w:val="24"/>
        </w:rPr>
        <w:tab/>
        <w:t>4.9</w:t>
      </w:r>
      <w:r>
        <w:rPr>
          <w:b/>
          <w:sz w:val="24"/>
        </w:rPr>
        <w:tab/>
        <w:t>Historian/Archivist: Stanley Burstein</w:t>
      </w:r>
    </w:p>
    <w:p w:rsidR="00000000" w:rsidRDefault="00C377B4">
      <w:pPr>
        <w:pStyle w:val="BodyTextIndent2"/>
      </w:pPr>
      <w:r>
        <w:t>No report</w:t>
      </w:r>
      <w:r>
        <w:br/>
      </w:r>
    </w:p>
    <w:p w:rsidR="00000000" w:rsidRDefault="00C377B4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>Marilyn reported she sent a get-well card to Bobbie Lloyd.</w:t>
      </w:r>
      <w:r>
        <w:rPr>
          <w:sz w:val="24"/>
        </w:rPr>
        <w:br/>
      </w:r>
    </w:p>
    <w:p w:rsidR="00000000" w:rsidRDefault="00C377B4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>Karen reported that Harold Leonetti died.</w:t>
      </w:r>
      <w:r>
        <w:rPr>
          <w:sz w:val="24"/>
        </w:rPr>
        <w:br/>
        <w:t>Her dues reminders resulted in three new members and twenty-two renewals.</w:t>
      </w:r>
      <w:r>
        <w:rPr>
          <w:sz w:val="24"/>
        </w:rPr>
        <w:br/>
        <w:t>There was also a donation of $234.00, w</w:t>
      </w:r>
      <w:r>
        <w:rPr>
          <w:sz w:val="24"/>
        </w:rPr>
        <w:t>ith a total income of $1842.00</w:t>
      </w:r>
      <w:r>
        <w:rPr>
          <w:sz w:val="24"/>
        </w:rPr>
        <w:br/>
      </w:r>
    </w:p>
    <w:p w:rsidR="00000000" w:rsidRDefault="00C377B4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C377B4">
      <w:pPr>
        <w:pStyle w:val="BodyTextIndent2"/>
      </w:pPr>
      <w:r>
        <w:t>No report</w:t>
      </w:r>
    </w:p>
    <w:p w:rsidR="00000000" w:rsidRDefault="00C377B4">
      <w:pPr>
        <w:pStyle w:val="BodyTextIndent2"/>
        <w:ind w:left="0"/>
      </w:pPr>
    </w:p>
    <w:p w:rsidR="00000000" w:rsidRDefault="00C377B4">
      <w:pPr>
        <w:ind w:left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C377B4">
      <w:pPr>
        <w:pStyle w:val="BodyTextIndent2"/>
      </w:pPr>
      <w:r>
        <w:t>No report (absent)</w:t>
      </w:r>
      <w:r>
        <w:br/>
      </w:r>
    </w:p>
    <w:p w:rsidR="00000000" w:rsidRDefault="00C377B4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C377B4">
      <w:pPr>
        <w:ind w:left="1440" w:hanging="720"/>
        <w:rPr>
          <w:sz w:val="24"/>
        </w:rPr>
      </w:pPr>
      <w:r>
        <w:rPr>
          <w:b/>
          <w:sz w:val="24"/>
        </w:rPr>
        <w:t>4.15</w:t>
      </w:r>
      <w:r>
        <w:rPr>
          <w:b/>
          <w:sz w:val="24"/>
        </w:rPr>
        <w:tab/>
      </w: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Harold Goldwhite</w:t>
      </w:r>
      <w:r>
        <w:rPr>
          <w:b/>
          <w:sz w:val="24"/>
        </w:rPr>
        <w:br/>
      </w:r>
      <w:r>
        <w:rPr>
          <w:sz w:val="24"/>
        </w:rPr>
        <w:t>Harold reminded</w:t>
      </w:r>
      <w:r>
        <w:rPr>
          <w:sz w:val="24"/>
        </w:rPr>
        <w:t xml:space="preserve"> those involved to get their materials for The Emeritimes </w:t>
      </w:r>
      <w:r>
        <w:rPr>
          <w:sz w:val="24"/>
        </w:rPr>
        <w:br/>
        <w:t>ASAP.</w:t>
      </w:r>
      <w:r>
        <w:rPr>
          <w:sz w:val="24"/>
        </w:rPr>
        <w:br/>
      </w:r>
    </w:p>
    <w:p w:rsidR="00000000" w:rsidRDefault="00C377B4">
      <w:pPr>
        <w:numPr>
          <w:ilvl w:val="1"/>
          <w:numId w:val="50"/>
        </w:numPr>
        <w:rPr>
          <w:b/>
          <w:sz w:val="24"/>
        </w:rPr>
      </w:pPr>
      <w:r>
        <w:rPr>
          <w:b/>
          <w:sz w:val="24"/>
        </w:rPr>
        <w:t>CSULA Academic Senator:  Don Dewey</w:t>
      </w:r>
    </w:p>
    <w:p w:rsidR="00000000" w:rsidRDefault="00C377B4">
      <w:pPr>
        <w:ind w:left="1440"/>
        <w:rPr>
          <w:sz w:val="24"/>
        </w:rPr>
      </w:pPr>
      <w:r>
        <w:rPr>
          <w:rFonts w:ascii="Times" w:hAnsi="Times"/>
          <w:sz w:val="24"/>
        </w:rPr>
        <w:t>Don reported on the meeting attended by Provost Desdamona Cardoza,</w:t>
      </w:r>
      <w:r>
        <w:rPr>
          <w:rFonts w:ascii="Times" w:hAnsi="Times"/>
          <w:sz w:val="24"/>
        </w:rPr>
        <w:br/>
        <w:t>where she announced that she is a finalist for Provost at Long Beach State.</w:t>
      </w:r>
      <w:r>
        <w:rPr>
          <w:rFonts w:ascii="Times" w:hAnsi="Times"/>
          <w:sz w:val="24"/>
        </w:rPr>
        <w:br/>
      </w:r>
    </w:p>
    <w:p w:rsidR="00000000" w:rsidRDefault="00C377B4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</w:t>
      </w:r>
      <w:r>
        <w:rPr>
          <w:b/>
          <w:sz w:val="24"/>
        </w:rPr>
        <w:t>ademic Senator:  Harold Goldwhite</w:t>
      </w:r>
    </w:p>
    <w:p w:rsidR="00000000" w:rsidRDefault="00C377B4">
      <w:pPr>
        <w:pStyle w:val="BodyTextIndent2"/>
      </w:pPr>
      <w:r>
        <w:t>No report</w:t>
      </w:r>
      <w:r>
        <w:br/>
        <w:t xml:space="preserve">  </w:t>
      </w:r>
    </w:p>
    <w:p w:rsidR="00000000" w:rsidRDefault="00C377B4">
      <w:pPr>
        <w:ind w:left="1440" w:hanging="720"/>
        <w:rPr>
          <w:b/>
          <w:sz w:val="24"/>
        </w:rPr>
      </w:pPr>
      <w:r>
        <w:rPr>
          <w:b/>
          <w:sz w:val="24"/>
        </w:rPr>
        <w:lastRenderedPageBreak/>
        <w:t>4.18</w:t>
      </w:r>
      <w:r>
        <w:rPr>
          <w:b/>
          <w:sz w:val="24"/>
        </w:rPr>
        <w:tab/>
        <w:t>CSU ERFA Council: Louis Negrete, Harold Goldwhite</w:t>
      </w:r>
    </w:p>
    <w:p w:rsidR="00000000" w:rsidRDefault="00C377B4">
      <w:pPr>
        <w:ind w:left="1440"/>
        <w:rPr>
          <w:sz w:val="24"/>
        </w:rPr>
      </w:pPr>
      <w:r>
        <w:rPr>
          <w:sz w:val="24"/>
        </w:rPr>
        <w:t>It was reported that Ted Anagnoson would continue as Editor of their</w:t>
      </w:r>
      <w:r>
        <w:rPr>
          <w:sz w:val="24"/>
        </w:rPr>
        <w:br/>
        <w:t>newsletter.</w:t>
      </w:r>
    </w:p>
    <w:p w:rsidR="00000000" w:rsidRDefault="00C377B4">
      <w:pPr>
        <w:ind w:left="720"/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 xml:space="preserve">5.0 </w:t>
      </w:r>
      <w:r>
        <w:rPr>
          <w:b/>
          <w:sz w:val="24"/>
        </w:rPr>
        <w:tab/>
        <w:t>Old Business – Slate of candidates for 2010-11 Board Officers</w:t>
      </w:r>
      <w:r>
        <w:rPr>
          <w:b/>
          <w:sz w:val="24"/>
        </w:rPr>
        <w:br/>
      </w:r>
      <w:r>
        <w:rPr>
          <w:b/>
          <w:sz w:val="24"/>
        </w:rPr>
        <w:tab/>
        <w:t>T</w:t>
      </w:r>
      <w:r>
        <w:rPr>
          <w:sz w:val="24"/>
        </w:rPr>
        <w:t xml:space="preserve">he </w:t>
      </w:r>
      <w:r>
        <w:rPr>
          <w:sz w:val="24"/>
        </w:rPr>
        <w:t xml:space="preserve">nominating committee comprised of Marty Roden, Harold Goldwhite and </w:t>
      </w:r>
      <w:r>
        <w:rPr>
          <w:sz w:val="24"/>
        </w:rPr>
        <w:br/>
      </w:r>
      <w:r>
        <w:rPr>
          <w:sz w:val="24"/>
        </w:rPr>
        <w:tab/>
        <w:t xml:space="preserve">Bill Taylor presented the </w:t>
      </w:r>
      <w:r>
        <w:rPr>
          <w:b/>
          <w:sz w:val="24"/>
        </w:rPr>
        <w:t>slate of candidates</w:t>
      </w:r>
      <w:r>
        <w:rPr>
          <w:sz w:val="24"/>
        </w:rPr>
        <w:t>:</w:t>
      </w:r>
    </w:p>
    <w:p w:rsidR="00000000" w:rsidRDefault="00C377B4">
      <w:pPr>
        <w:pStyle w:val="BodyTextIndent2"/>
        <w:tabs>
          <w:tab w:val="left" w:pos="1440"/>
        </w:tabs>
      </w:pPr>
      <w:r>
        <w:t xml:space="preserve">President, Martin S. Roden (2010-2011); Vice President </w:t>
      </w:r>
      <w:r>
        <w:br/>
        <w:t>for Administration, Willliam A. Taylor (2010-2011); Secretary, Dorothy L. Keane (20</w:t>
      </w:r>
      <w:r>
        <w:t xml:space="preserve">10-2012); Membership Secretary, Karen Johnson (2010-2012); CSULA Academic Senate Representative, Donald O. Dewey (2010-2011) Alternate, </w:t>
      </w:r>
      <w:r>
        <w:br/>
        <w:t>J. Theodore Anagnoson (2010-2011)</w:t>
      </w:r>
      <w:r>
        <w:br/>
      </w:r>
      <w:r>
        <w:rPr>
          <w:b/>
        </w:rPr>
        <w:t>Continuing Officers and Executive Committee:</w:t>
      </w:r>
      <w:r>
        <w:br/>
        <w:t xml:space="preserve">Treasurer, Joseph Casanova (2009-2011); </w:t>
      </w:r>
      <w:r>
        <w:t>Immediate Past President, Harold</w:t>
      </w:r>
      <w:r>
        <w:br/>
        <w:t xml:space="preserve">Goldwhite(2009-2011); Vice President for Programs, Hildebrando Villarreal (2009-2011); Corresponding Secretary, Marilyn Friedman; Chair, Fellowship </w:t>
      </w:r>
      <w:r>
        <w:br/>
        <w:t>Committee, Vicente Zapata; Chair, Fiscal Affairs, Joseph Casanova; Chair,</w:t>
      </w:r>
      <w:r>
        <w:br/>
      </w:r>
      <w:r>
        <w:t>Emeritimes Editorial Board, Harold Goldwhite; Database Coordinator,</w:t>
      </w:r>
      <w:r>
        <w:br/>
        <w:t>Harold Cohen; Webmaster, Demetrius Margaziotis; Historian-Archivist,</w:t>
      </w:r>
      <w:r>
        <w:br/>
        <w:t xml:space="preserve">Stanley M. Burstein; Lifelong Learning Program Liaison, Peter Brier; </w:t>
      </w:r>
      <w:r>
        <w:br/>
        <w:t>CSU-ERFA Council Delegates, Donald O.  Dewey, Lou</w:t>
      </w:r>
      <w:r>
        <w:t>is Negrete, Frieda</w:t>
      </w:r>
      <w:r>
        <w:br/>
        <w:t>Stahl; Editorial Board, Harold Goldwhite (Chair), J. Theodore Anagnoson,</w:t>
      </w:r>
      <w:r>
        <w:br/>
        <w:t>Donald O. Dewey, Joan D. Johnson, Vilma Potter, Leon Schwartz, Frieda Stahl;</w:t>
      </w:r>
      <w:r>
        <w:br/>
        <w:t>Members-at-large, Rosemarie Marshall-Holt (2012), Barbara Sinclair (2013),</w:t>
      </w:r>
      <w:r>
        <w:br/>
        <w:t xml:space="preserve">John Cleman </w:t>
      </w:r>
      <w:r>
        <w:t xml:space="preserve"> (2013), Martin Epstein (2012); Life Executive Members, Leonard</w:t>
      </w:r>
      <w:r>
        <w:br/>
        <w:t>G. Mathy, Kenneth Phillips, Carol Smallenburg, Janet C. Fisher-Hoult</w:t>
      </w:r>
    </w:p>
    <w:p w:rsidR="00000000" w:rsidRDefault="00C377B4">
      <w:pPr>
        <w:pStyle w:val="BodyTextIndent2"/>
        <w:tabs>
          <w:tab w:val="left" w:pos="1440"/>
        </w:tabs>
        <w:ind w:left="0"/>
      </w:pPr>
    </w:p>
    <w:p w:rsidR="00000000" w:rsidRDefault="00C377B4">
      <w:pPr>
        <w:ind w:left="1440"/>
        <w:rPr>
          <w:sz w:val="24"/>
        </w:rPr>
      </w:pPr>
    </w:p>
    <w:p w:rsidR="00000000" w:rsidRDefault="00C377B4">
      <w:pPr>
        <w:ind w:left="720"/>
        <w:rPr>
          <w:b/>
          <w:sz w:val="24"/>
        </w:rPr>
      </w:pPr>
      <w:r>
        <w:rPr>
          <w:b/>
          <w:sz w:val="24"/>
        </w:rPr>
        <w:t>6.0</w:t>
      </w:r>
      <w:r>
        <w:rPr>
          <w:b/>
          <w:sz w:val="24"/>
        </w:rPr>
        <w:tab/>
        <w:t>New Business - Bios of retired faculty</w:t>
      </w:r>
      <w:r>
        <w:rPr>
          <w:b/>
          <w:sz w:val="24"/>
        </w:rPr>
        <w:tab/>
      </w:r>
    </w:p>
    <w:p w:rsidR="00000000" w:rsidRDefault="00C377B4">
      <w:pPr>
        <w:ind w:left="72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Held for further meeting.</w:t>
      </w:r>
      <w:r>
        <w:rPr>
          <w:sz w:val="24"/>
        </w:rPr>
        <w:br/>
      </w:r>
    </w:p>
    <w:p w:rsidR="00000000" w:rsidRDefault="00C377B4">
      <w:pPr>
        <w:ind w:left="720"/>
        <w:rPr>
          <w:sz w:val="24"/>
        </w:rPr>
      </w:pPr>
      <w:r>
        <w:rPr>
          <w:b/>
          <w:sz w:val="24"/>
        </w:rPr>
        <w:t>6.1</w:t>
      </w:r>
      <w:r>
        <w:rPr>
          <w:b/>
          <w:sz w:val="24"/>
        </w:rPr>
        <w:tab/>
        <w:t>Emeriti Participation in Selective Faculty Me</w:t>
      </w:r>
      <w:r>
        <w:rPr>
          <w:b/>
          <w:sz w:val="24"/>
        </w:rPr>
        <w:t>morials</w:t>
      </w:r>
      <w:r>
        <w:rPr>
          <w:b/>
          <w:sz w:val="24"/>
        </w:rPr>
        <w:br/>
      </w:r>
      <w:r>
        <w:rPr>
          <w:b/>
          <w:sz w:val="24"/>
        </w:rPr>
        <w:tab/>
      </w:r>
      <w:r>
        <w:rPr>
          <w:sz w:val="24"/>
        </w:rPr>
        <w:t>m/s/p to authorize Peter Brier to report that the Executive Committee is</w:t>
      </w:r>
      <w:r>
        <w:rPr>
          <w:sz w:val="24"/>
        </w:rPr>
        <w:br/>
      </w:r>
      <w:r>
        <w:rPr>
          <w:sz w:val="24"/>
        </w:rPr>
        <w:tab/>
        <w:t>in favor of participating in the English Department’s memorial planning.</w:t>
      </w:r>
    </w:p>
    <w:p w:rsidR="00000000" w:rsidRDefault="00C377B4">
      <w:pPr>
        <w:ind w:left="720"/>
        <w:rPr>
          <w:b/>
          <w:sz w:val="24"/>
        </w:rPr>
      </w:pPr>
    </w:p>
    <w:p w:rsidR="00000000" w:rsidRDefault="00C377B4">
      <w:pPr>
        <w:ind w:left="720"/>
        <w:rPr>
          <w:sz w:val="24"/>
        </w:rPr>
      </w:pPr>
      <w:r>
        <w:rPr>
          <w:b/>
          <w:sz w:val="24"/>
        </w:rPr>
        <w:t>6.2</w:t>
      </w:r>
      <w:r>
        <w:rPr>
          <w:b/>
          <w:sz w:val="24"/>
        </w:rPr>
        <w:tab/>
        <w:t>Adjournment</w:t>
      </w:r>
      <w:r>
        <w:rPr>
          <w:b/>
          <w:sz w:val="24"/>
        </w:rPr>
        <w:br/>
      </w:r>
      <w:r>
        <w:rPr>
          <w:sz w:val="24"/>
        </w:rPr>
        <w:tab/>
        <w:t>Meeting adjourned at 2:45 p.m.</w:t>
      </w:r>
    </w:p>
    <w:p w:rsidR="00000000" w:rsidRDefault="00C377B4">
      <w:pPr>
        <w:rPr>
          <w:b/>
          <w:sz w:val="24"/>
        </w:rPr>
      </w:pPr>
    </w:p>
    <w:p w:rsidR="00000000" w:rsidRDefault="00C377B4">
      <w:pPr>
        <w:ind w:left="720"/>
        <w:rPr>
          <w:sz w:val="24"/>
        </w:rPr>
      </w:pPr>
    </w:p>
    <w:p w:rsidR="00000000" w:rsidRDefault="00C377B4">
      <w:pPr>
        <w:rPr>
          <w:sz w:val="24"/>
        </w:rPr>
      </w:pPr>
    </w:p>
    <w:sectPr w:rsidR="00000000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77B4">
      <w:r>
        <w:separator/>
      </w:r>
    </w:p>
  </w:endnote>
  <w:endnote w:type="continuationSeparator" w:id="0">
    <w:p w:rsidR="00000000" w:rsidRDefault="00C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77B4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77B4">
      <w:r>
        <w:separator/>
      </w:r>
    </w:p>
  </w:footnote>
  <w:footnote w:type="continuationSeparator" w:id="0">
    <w:p w:rsidR="00000000" w:rsidRDefault="00C3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77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C377B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77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C377B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145B4F"/>
    <w:multiLevelType w:val="hybridMultilevel"/>
    <w:tmpl w:val="DD9C2844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13322AFE"/>
    <w:multiLevelType w:val="multilevel"/>
    <w:tmpl w:val="1BCCC8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6736964"/>
    <w:multiLevelType w:val="hybridMultilevel"/>
    <w:tmpl w:val="FA1CC02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F6414"/>
    <w:multiLevelType w:val="multilevel"/>
    <w:tmpl w:val="5B2E5B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D935704"/>
    <w:multiLevelType w:val="multilevel"/>
    <w:tmpl w:val="E96EDE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1AD1AF8"/>
    <w:multiLevelType w:val="multilevel"/>
    <w:tmpl w:val="8CDC64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A9604C1"/>
    <w:multiLevelType w:val="hybridMultilevel"/>
    <w:tmpl w:val="2A1CED70"/>
    <w:lvl w:ilvl="0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B5D1E00"/>
    <w:multiLevelType w:val="multilevel"/>
    <w:tmpl w:val="60B22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4EB2398C"/>
    <w:multiLevelType w:val="multilevel"/>
    <w:tmpl w:val="F4F63E2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0F92DFF"/>
    <w:multiLevelType w:val="multilevel"/>
    <w:tmpl w:val="A574D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24"/>
  </w:num>
  <w:num w:numId="4">
    <w:abstractNumId w:val="9"/>
  </w:num>
  <w:num w:numId="5">
    <w:abstractNumId w:val="41"/>
  </w:num>
  <w:num w:numId="6">
    <w:abstractNumId w:val="25"/>
  </w:num>
  <w:num w:numId="7">
    <w:abstractNumId w:val="44"/>
  </w:num>
  <w:num w:numId="8">
    <w:abstractNumId w:val="36"/>
  </w:num>
  <w:num w:numId="9">
    <w:abstractNumId w:val="46"/>
  </w:num>
  <w:num w:numId="10">
    <w:abstractNumId w:val="43"/>
  </w:num>
  <w:num w:numId="11">
    <w:abstractNumId w:val="37"/>
  </w:num>
  <w:num w:numId="12">
    <w:abstractNumId w:val="32"/>
  </w:num>
  <w:num w:numId="13">
    <w:abstractNumId w:val="34"/>
  </w:num>
  <w:num w:numId="14">
    <w:abstractNumId w:val="35"/>
  </w:num>
  <w:num w:numId="15">
    <w:abstractNumId w:val="48"/>
  </w:num>
  <w:num w:numId="16">
    <w:abstractNumId w:val="39"/>
  </w:num>
  <w:num w:numId="17">
    <w:abstractNumId w:val="0"/>
  </w:num>
  <w:num w:numId="18">
    <w:abstractNumId w:val="17"/>
  </w:num>
  <w:num w:numId="19">
    <w:abstractNumId w:val="47"/>
  </w:num>
  <w:num w:numId="20">
    <w:abstractNumId w:val="23"/>
  </w:num>
  <w:num w:numId="21">
    <w:abstractNumId w:val="49"/>
  </w:num>
  <w:num w:numId="22">
    <w:abstractNumId w:val="21"/>
  </w:num>
  <w:num w:numId="23">
    <w:abstractNumId w:val="19"/>
  </w:num>
  <w:num w:numId="24">
    <w:abstractNumId w:val="38"/>
  </w:num>
  <w:num w:numId="25">
    <w:abstractNumId w:val="11"/>
  </w:num>
  <w:num w:numId="26">
    <w:abstractNumId w:val="33"/>
  </w:num>
  <w:num w:numId="27">
    <w:abstractNumId w:val="13"/>
  </w:num>
  <w:num w:numId="28">
    <w:abstractNumId w:val="5"/>
  </w:num>
  <w:num w:numId="29">
    <w:abstractNumId w:val="40"/>
  </w:num>
  <w:num w:numId="30">
    <w:abstractNumId w:val="20"/>
  </w:num>
  <w:num w:numId="31">
    <w:abstractNumId w:val="16"/>
  </w:num>
  <w:num w:numId="32">
    <w:abstractNumId w:val="26"/>
  </w:num>
  <w:num w:numId="33">
    <w:abstractNumId w:val="18"/>
  </w:num>
  <w:num w:numId="34">
    <w:abstractNumId w:val="42"/>
  </w:num>
  <w:num w:numId="35">
    <w:abstractNumId w:val="30"/>
  </w:num>
  <w:num w:numId="36">
    <w:abstractNumId w:val="1"/>
  </w:num>
  <w:num w:numId="37">
    <w:abstractNumId w:val="45"/>
  </w:num>
  <w:num w:numId="38">
    <w:abstractNumId w:val="4"/>
  </w:num>
  <w:num w:numId="39">
    <w:abstractNumId w:val="6"/>
  </w:num>
  <w:num w:numId="40">
    <w:abstractNumId w:val="15"/>
  </w:num>
  <w:num w:numId="41">
    <w:abstractNumId w:val="31"/>
  </w:num>
  <w:num w:numId="42">
    <w:abstractNumId w:val="7"/>
  </w:num>
  <w:num w:numId="43">
    <w:abstractNumId w:val="8"/>
  </w:num>
  <w:num w:numId="44">
    <w:abstractNumId w:val="22"/>
  </w:num>
  <w:num w:numId="45">
    <w:abstractNumId w:val="2"/>
  </w:num>
  <w:num w:numId="46">
    <w:abstractNumId w:val="12"/>
  </w:num>
  <w:num w:numId="47">
    <w:abstractNumId w:val="29"/>
  </w:num>
  <w:num w:numId="48">
    <w:abstractNumId w:val="10"/>
  </w:num>
  <w:num w:numId="49">
    <w:abstractNumId w:val="1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7B4"/>
    <w:rsid w:val="00C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5B4B75-C83B-45AD-9C61-59CD35E5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2010-05-05T02:29:00Z</cp:lastPrinted>
  <dcterms:created xsi:type="dcterms:W3CDTF">2016-12-12T20:58:00Z</dcterms:created>
  <dcterms:modified xsi:type="dcterms:W3CDTF">2016-12-12T20:58:00Z</dcterms:modified>
</cp:coreProperties>
</file>