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91F02">
      <w:pPr>
        <w:pStyle w:val="Title"/>
        <w:jc w:val="left"/>
        <w:rPr>
          <w:b/>
        </w:rPr>
      </w:pPr>
      <w:bookmarkStart w:id="0" w:name="_GoBack"/>
      <w:bookmarkEnd w:id="0"/>
    </w:p>
    <w:p w:rsidR="00000000" w:rsidRDefault="00891F02">
      <w:pPr>
        <w:pStyle w:val="Heading1"/>
        <w:jc w:val="right"/>
        <w:rPr>
          <w:b/>
          <w:sz w:val="32"/>
        </w:rPr>
      </w:pPr>
    </w:p>
    <w:p w:rsidR="00000000" w:rsidRDefault="00891F02">
      <w:pPr>
        <w:pStyle w:val="Heading1"/>
        <w:jc w:val="right"/>
        <w:rPr>
          <w:b/>
          <w:sz w:val="32"/>
        </w:rPr>
      </w:pPr>
      <w:r>
        <w:rPr>
          <w:b/>
          <w:sz w:val="32"/>
        </w:rPr>
        <w:t>California State University, Los Angeles Emeriti Association</w:t>
      </w:r>
    </w:p>
    <w:p w:rsidR="00000000" w:rsidRDefault="00891F02">
      <w:pPr>
        <w:pStyle w:val="Header"/>
        <w:tabs>
          <w:tab w:val="clear" w:pos="4320"/>
          <w:tab w:val="clear" w:pos="8640"/>
        </w:tabs>
      </w:pPr>
      <w:r>
        <w:t> </w:t>
      </w:r>
    </w:p>
    <w:p w:rsidR="00000000" w:rsidRDefault="00891F02">
      <w:pPr>
        <w:rPr>
          <w:sz w:val="24"/>
        </w:rPr>
      </w:pPr>
      <w:r>
        <w:rPr>
          <w:b/>
          <w:sz w:val="24"/>
        </w:rPr>
        <w:t>Emeriti Center, Administration 815</w:t>
      </w:r>
    </w:p>
    <w:p w:rsidR="00000000" w:rsidRDefault="00891F02">
      <w:pPr>
        <w:rPr>
          <w:sz w:val="24"/>
        </w:rPr>
      </w:pPr>
      <w:r>
        <w:rPr>
          <w:b/>
          <w:sz w:val="24"/>
        </w:rPr>
        <w:t>California State University, Los Angeles</w:t>
      </w:r>
    </w:p>
    <w:p w:rsidR="00000000" w:rsidRDefault="00891F02">
      <w:pPr>
        <w:rPr>
          <w:sz w:val="24"/>
        </w:rPr>
      </w:pPr>
      <w:r>
        <w:rPr>
          <w:b/>
          <w:sz w:val="24"/>
        </w:rPr>
        <w:t>5151 State University Drive</w:t>
      </w:r>
    </w:p>
    <w:p w:rsidR="00000000" w:rsidRDefault="00891F02">
      <w:pPr>
        <w:pStyle w:val="Heading2"/>
        <w:jc w:val="left"/>
        <w:rPr>
          <w:b/>
        </w:rPr>
      </w:pPr>
      <w:r>
        <w:rPr>
          <w:b/>
        </w:rPr>
        <w:t>Los Angeles, CA 90032</w:t>
      </w:r>
    </w:p>
    <w:p w:rsidR="00000000" w:rsidRDefault="00891F02">
      <w:pPr>
        <w:pStyle w:val="Header"/>
        <w:tabs>
          <w:tab w:val="clear" w:pos="4320"/>
          <w:tab w:val="clear" w:pos="8640"/>
        </w:tabs>
        <w:jc w:val="center"/>
        <w:rPr>
          <w:b/>
        </w:rPr>
      </w:pPr>
    </w:p>
    <w:p w:rsidR="00000000" w:rsidRDefault="00891F02">
      <w:pPr>
        <w:pStyle w:val="Header"/>
        <w:tabs>
          <w:tab w:val="clear" w:pos="4320"/>
          <w:tab w:val="clear" w:pos="8640"/>
        </w:tabs>
        <w:jc w:val="center"/>
        <w:rPr>
          <w:b/>
          <w:sz w:val="32"/>
        </w:rPr>
      </w:pPr>
      <w:r>
        <w:rPr>
          <w:b/>
          <w:sz w:val="32"/>
        </w:rPr>
        <w:t>Minutes for November 13 Meeting</w:t>
      </w:r>
    </w:p>
    <w:p w:rsidR="00000000" w:rsidRDefault="00891F02">
      <w:pPr>
        <w:pStyle w:val="Header"/>
        <w:tabs>
          <w:tab w:val="clear" w:pos="4320"/>
          <w:tab w:val="clear" w:pos="8640"/>
        </w:tabs>
        <w:jc w:val="center"/>
        <w:rPr>
          <w:sz w:val="28"/>
        </w:rPr>
      </w:pPr>
      <w:r>
        <w:rPr>
          <w:sz w:val="28"/>
        </w:rPr>
        <w:t> </w:t>
      </w:r>
    </w:p>
    <w:p w:rsidR="00000000" w:rsidRDefault="00891F02">
      <w:pPr>
        <w:rPr>
          <w:b/>
          <w:sz w:val="24"/>
        </w:rPr>
      </w:pPr>
      <w:r>
        <w:rPr>
          <w:b/>
          <w:sz w:val="24"/>
        </w:rPr>
        <w:t>Date:               November 1</w:t>
      </w:r>
      <w:r>
        <w:rPr>
          <w:b/>
          <w:sz w:val="24"/>
        </w:rPr>
        <w:t>3, 2008</w:t>
      </w:r>
    </w:p>
    <w:p w:rsidR="00000000" w:rsidRDefault="00891F02">
      <w:pPr>
        <w:rPr>
          <w:sz w:val="24"/>
        </w:rPr>
      </w:pPr>
      <w:r>
        <w:rPr>
          <w:b/>
          <w:sz w:val="24"/>
        </w:rPr>
        <w:t>Place:              Emeriti Center, Administration 815</w:t>
      </w:r>
    </w:p>
    <w:p w:rsidR="00000000" w:rsidRDefault="00891F02">
      <w:pPr>
        <w:rPr>
          <w:b/>
          <w:sz w:val="24"/>
        </w:rPr>
      </w:pPr>
      <w:r>
        <w:rPr>
          <w:b/>
          <w:sz w:val="24"/>
        </w:rPr>
        <w:t xml:space="preserve">Time:              12:45 – 2:45 </w:t>
      </w:r>
    </w:p>
    <w:p w:rsidR="00000000" w:rsidRDefault="00891F02">
      <w:pPr>
        <w:rPr>
          <w:sz w:val="24"/>
        </w:rPr>
      </w:pPr>
    </w:p>
    <w:p w:rsidR="00000000" w:rsidRDefault="00891F02">
      <w:pPr>
        <w:ind w:left="1440" w:hanging="1440"/>
        <w:rPr>
          <w:sz w:val="24"/>
        </w:rPr>
      </w:pPr>
      <w:r>
        <w:rPr>
          <w:b/>
          <w:sz w:val="24"/>
        </w:rPr>
        <w:t>Present:</w:t>
      </w:r>
      <w:r>
        <w:rPr>
          <w:b/>
          <w:sz w:val="24"/>
        </w:rPr>
        <w:tab/>
      </w:r>
      <w:r>
        <w:rPr>
          <w:sz w:val="24"/>
        </w:rPr>
        <w:t>T. Anagnoson, C. Brown, P. Brier, S. Burstein, H. Cohen, D. Dewey, M. Friedman, H. Goldwhite, J. Johnson, K. Johnson, D. Keane, R. Marshall-Holt, L. M</w:t>
      </w:r>
      <w:r>
        <w:rPr>
          <w:sz w:val="24"/>
        </w:rPr>
        <w:t>athy, M. Roden, L. Schwartz, B. Sinclair, F. Stahl, W. Taylor, H. Villarreal, V. Zapata</w:t>
      </w:r>
    </w:p>
    <w:p w:rsidR="00000000" w:rsidRDefault="00891F02">
      <w:pPr>
        <w:ind w:left="1440" w:hanging="1440"/>
        <w:rPr>
          <w:sz w:val="24"/>
        </w:rPr>
      </w:pPr>
    </w:p>
    <w:p w:rsidR="00000000" w:rsidRDefault="00891F02">
      <w:pPr>
        <w:ind w:left="1440" w:hanging="1440"/>
        <w:rPr>
          <w:sz w:val="24"/>
        </w:rPr>
      </w:pPr>
      <w:r>
        <w:rPr>
          <w:b/>
          <w:sz w:val="24"/>
        </w:rPr>
        <w:t xml:space="preserve">Absent: </w:t>
      </w:r>
      <w:r>
        <w:rPr>
          <w:b/>
          <w:sz w:val="24"/>
        </w:rPr>
        <w:tab/>
      </w:r>
      <w:r>
        <w:rPr>
          <w:sz w:val="24"/>
        </w:rPr>
        <w:t>J. Fisher-Hoult, D. Keane, D. Margaziotis, L. Negrete, V. Potter</w:t>
      </w:r>
    </w:p>
    <w:p w:rsidR="00000000" w:rsidRDefault="00891F02">
      <w:pPr>
        <w:ind w:left="1440" w:hanging="1440"/>
        <w:rPr>
          <w:sz w:val="24"/>
        </w:rPr>
      </w:pPr>
      <w:r>
        <w:rPr>
          <w:sz w:val="24"/>
        </w:rPr>
        <w:t xml:space="preserve"> </w:t>
      </w:r>
    </w:p>
    <w:p w:rsidR="00000000" w:rsidRDefault="00891F02">
      <w:pPr>
        <w:numPr>
          <w:ilvl w:val="0"/>
          <w:numId w:val="5"/>
        </w:numPr>
        <w:rPr>
          <w:b/>
          <w:sz w:val="24"/>
        </w:rPr>
      </w:pPr>
      <w:r>
        <w:rPr>
          <w:b/>
          <w:sz w:val="24"/>
        </w:rPr>
        <w:t>General Announcements</w:t>
      </w:r>
    </w:p>
    <w:p w:rsidR="00000000" w:rsidRDefault="00891F02">
      <w:pPr>
        <w:ind w:left="720"/>
        <w:rPr>
          <w:sz w:val="24"/>
        </w:rPr>
      </w:pPr>
      <w:r>
        <w:rPr>
          <w:sz w:val="24"/>
        </w:rPr>
        <w:t xml:space="preserve">Harold provided information on absent members and announced that Don </w:t>
      </w:r>
      <w:r>
        <w:rPr>
          <w:sz w:val="24"/>
        </w:rPr>
        <w:t xml:space="preserve">has volunteered to take minutes in the absence of the secretary.  .  </w:t>
      </w:r>
    </w:p>
    <w:p w:rsidR="00000000" w:rsidRDefault="00891F02">
      <w:pPr>
        <w:ind w:left="720"/>
        <w:rPr>
          <w:sz w:val="24"/>
        </w:rPr>
      </w:pPr>
      <w:r>
        <w:rPr>
          <w:sz w:val="24"/>
        </w:rPr>
        <w:t xml:space="preserve">Attendance at a memorial service for Roland Carpenter (Physics and Astronomy) on November 15 in Pasadena was invited. </w:t>
      </w:r>
    </w:p>
    <w:p w:rsidR="00000000" w:rsidRDefault="00891F02">
      <w:pPr>
        <w:ind w:left="720"/>
        <w:rPr>
          <w:sz w:val="24"/>
        </w:rPr>
      </w:pPr>
      <w:r>
        <w:rPr>
          <w:i/>
          <w:sz w:val="24"/>
        </w:rPr>
        <w:t>The People’s University: A History of the California State Universi</w:t>
      </w:r>
      <w:r>
        <w:rPr>
          <w:i/>
          <w:sz w:val="24"/>
        </w:rPr>
        <w:t xml:space="preserve">ty </w:t>
      </w:r>
      <w:r>
        <w:rPr>
          <w:sz w:val="24"/>
        </w:rPr>
        <w:t xml:space="preserve">by Donald Gerth (President Emeritus of CSU Sacramento) will be published in 2009 by the Berkeley Public Policy Press of the Institute of Governmental Studies at U.C. Berkeley.  </w:t>
      </w:r>
    </w:p>
    <w:p w:rsidR="00000000" w:rsidRDefault="00891F02">
      <w:pPr>
        <w:ind w:left="720"/>
        <w:rPr>
          <w:sz w:val="24"/>
        </w:rPr>
      </w:pPr>
      <w:r>
        <w:rPr>
          <w:sz w:val="24"/>
        </w:rPr>
        <w:t>Don announced that he has heard that Irving Lublin (Psychology) has died bu</w:t>
      </w:r>
      <w:r>
        <w:rPr>
          <w:sz w:val="24"/>
        </w:rPr>
        <w:t>t he has not yet been able to confirm this.</w:t>
      </w:r>
    </w:p>
    <w:p w:rsidR="00000000" w:rsidRDefault="00891F02">
      <w:pPr>
        <w:ind w:left="720"/>
        <w:rPr>
          <w:sz w:val="24"/>
        </w:rPr>
      </w:pPr>
      <w:r>
        <w:rPr>
          <w:sz w:val="24"/>
        </w:rPr>
        <w:t xml:space="preserve">Ted announced that </w:t>
      </w:r>
      <w:r>
        <w:rPr>
          <w:i/>
          <w:sz w:val="24"/>
        </w:rPr>
        <w:t>The CSU-ERFA Reporter</w:t>
      </w:r>
      <w:r>
        <w:rPr>
          <w:sz w:val="24"/>
        </w:rPr>
        <w:t xml:space="preserve"> is now on line at the ERFA website and gave a brief synopsis of important articles.  Hard copy will be mailed to members next week.</w:t>
      </w:r>
    </w:p>
    <w:p w:rsidR="00000000" w:rsidRDefault="00891F02">
      <w:pPr>
        <w:ind w:left="720"/>
        <w:rPr>
          <w:sz w:val="24"/>
        </w:rPr>
      </w:pPr>
      <w:r>
        <w:rPr>
          <w:sz w:val="24"/>
        </w:rPr>
        <w:t>He also asked if he would receive a hea</w:t>
      </w:r>
      <w:r>
        <w:rPr>
          <w:sz w:val="24"/>
        </w:rPr>
        <w:t xml:space="preserve">lth column for the Emeritimes and sought committee help in identifying faculty in a picture that he hopes to use.  </w:t>
      </w:r>
    </w:p>
    <w:p w:rsidR="00000000" w:rsidRDefault="00891F02">
      <w:pPr>
        <w:ind w:left="720"/>
        <w:rPr>
          <w:sz w:val="24"/>
        </w:rPr>
      </w:pPr>
      <w:r>
        <w:rPr>
          <w:sz w:val="24"/>
        </w:rPr>
        <w:t>Barbara announced that Dean Bee Yorker, our most recent guest speaker, has recently married.  Appointed in 2005 she is already the senior co</w:t>
      </w:r>
      <w:r>
        <w:rPr>
          <w:sz w:val="24"/>
        </w:rPr>
        <w:t>llege dean.</w:t>
      </w:r>
    </w:p>
    <w:p w:rsidR="00000000" w:rsidRDefault="00891F02">
      <w:pPr>
        <w:rPr>
          <w:b/>
          <w:sz w:val="24"/>
        </w:rPr>
      </w:pPr>
    </w:p>
    <w:p w:rsidR="00000000" w:rsidRDefault="00891F02">
      <w:pPr>
        <w:numPr>
          <w:ilvl w:val="0"/>
          <w:numId w:val="5"/>
        </w:numPr>
        <w:rPr>
          <w:b/>
          <w:sz w:val="24"/>
        </w:rPr>
      </w:pPr>
      <w:r>
        <w:rPr>
          <w:b/>
          <w:sz w:val="24"/>
        </w:rPr>
        <w:t>Approval of Agenda</w:t>
      </w:r>
    </w:p>
    <w:p w:rsidR="00000000" w:rsidRDefault="00891F02">
      <w:pPr>
        <w:ind w:left="720"/>
        <w:rPr>
          <w:sz w:val="24"/>
        </w:rPr>
      </w:pPr>
      <w:r>
        <w:rPr>
          <w:sz w:val="24"/>
        </w:rPr>
        <w:t>Approval m/s/p with placement of 4.15 moved after 4.1 because of a health emergency in Ted’s family.</w:t>
      </w:r>
    </w:p>
    <w:p w:rsidR="00000000" w:rsidRDefault="00891F02">
      <w:pPr>
        <w:ind w:left="720"/>
        <w:rPr>
          <w:sz w:val="24"/>
        </w:rPr>
      </w:pPr>
    </w:p>
    <w:p w:rsidR="00000000" w:rsidRDefault="00891F02">
      <w:pPr>
        <w:numPr>
          <w:ilvl w:val="0"/>
          <w:numId w:val="5"/>
        </w:numPr>
        <w:rPr>
          <w:b/>
          <w:sz w:val="24"/>
        </w:rPr>
      </w:pPr>
      <w:r>
        <w:rPr>
          <w:b/>
          <w:sz w:val="24"/>
        </w:rPr>
        <w:t>Approval of Minutes of October 17, 2008</w:t>
      </w:r>
    </w:p>
    <w:p w:rsidR="00000000" w:rsidRDefault="00891F02">
      <w:pPr>
        <w:ind w:left="720"/>
        <w:rPr>
          <w:sz w:val="24"/>
        </w:rPr>
      </w:pPr>
      <w:r>
        <w:rPr>
          <w:sz w:val="24"/>
        </w:rPr>
        <w:t>M/s/p with correction of spelling of Abdallah Buddawi’s name in 4.9; and replaceme</w:t>
      </w:r>
      <w:r>
        <w:rPr>
          <w:sz w:val="24"/>
        </w:rPr>
        <w:t>nt of last sentence of 4.17 with “The amendment changes northern meetings from one meeting each year” to northern meetings “when fiscally and logistically viable.”</w:t>
      </w:r>
    </w:p>
    <w:p w:rsidR="00000000" w:rsidRDefault="00891F02">
      <w:pPr>
        <w:rPr>
          <w:b/>
          <w:sz w:val="24"/>
        </w:rPr>
      </w:pPr>
    </w:p>
    <w:p w:rsidR="00000000" w:rsidRDefault="00891F02">
      <w:pPr>
        <w:rPr>
          <w:b/>
          <w:sz w:val="24"/>
        </w:rPr>
      </w:pPr>
    </w:p>
    <w:p w:rsidR="00000000" w:rsidRDefault="00891F02">
      <w:pPr>
        <w:rPr>
          <w:b/>
          <w:sz w:val="24"/>
        </w:rPr>
      </w:pPr>
    </w:p>
    <w:p w:rsidR="00000000" w:rsidRDefault="00891F02">
      <w:pPr>
        <w:rPr>
          <w:b/>
          <w:sz w:val="24"/>
        </w:rPr>
      </w:pPr>
    </w:p>
    <w:p w:rsidR="00000000" w:rsidRDefault="00891F02">
      <w:pPr>
        <w:rPr>
          <w:b/>
          <w:sz w:val="24"/>
        </w:rPr>
      </w:pPr>
      <w:r>
        <w:rPr>
          <w:b/>
          <w:sz w:val="24"/>
        </w:rPr>
        <w:t>4.0</w:t>
      </w:r>
      <w:r>
        <w:rPr>
          <w:b/>
          <w:sz w:val="24"/>
        </w:rPr>
        <w:tab/>
        <w:t>Officer and Committee Reports and Recommendations</w:t>
      </w:r>
    </w:p>
    <w:p w:rsidR="00000000" w:rsidRDefault="00891F02">
      <w:pPr>
        <w:ind w:firstLine="720"/>
        <w:rPr>
          <w:b/>
          <w:sz w:val="24"/>
        </w:rPr>
      </w:pPr>
    </w:p>
    <w:p w:rsidR="00000000" w:rsidRDefault="00891F02">
      <w:pPr>
        <w:ind w:firstLine="720"/>
        <w:rPr>
          <w:b/>
          <w:sz w:val="24"/>
        </w:rPr>
      </w:pPr>
      <w:r>
        <w:rPr>
          <w:b/>
          <w:sz w:val="24"/>
        </w:rPr>
        <w:t>4.1</w:t>
      </w:r>
      <w:r>
        <w:rPr>
          <w:b/>
          <w:sz w:val="24"/>
        </w:rPr>
        <w:tab/>
        <w:t>President: Harold Goldwhite</w:t>
      </w:r>
    </w:p>
    <w:p w:rsidR="00000000" w:rsidRDefault="00891F02">
      <w:pPr>
        <w:ind w:left="2160" w:hanging="720"/>
        <w:rPr>
          <w:sz w:val="24"/>
        </w:rPr>
      </w:pPr>
      <w:r>
        <w:rPr>
          <w:sz w:val="24"/>
        </w:rPr>
        <w:t>T</w:t>
      </w:r>
      <w:r>
        <w:rPr>
          <w:sz w:val="24"/>
        </w:rPr>
        <w:t xml:space="preserve">hree new emeriti have been announced: John Gamon (Biological </w:t>
      </w:r>
    </w:p>
    <w:p w:rsidR="00000000" w:rsidRDefault="00891F02">
      <w:pPr>
        <w:ind w:left="2160" w:hanging="720"/>
        <w:rPr>
          <w:sz w:val="24"/>
        </w:rPr>
      </w:pPr>
      <w:r>
        <w:rPr>
          <w:sz w:val="24"/>
        </w:rPr>
        <w:t xml:space="preserve">Sciences), Randy Caine (Nursing) and Gary Novak (Geological </w:t>
      </w:r>
    </w:p>
    <w:p w:rsidR="00000000" w:rsidRDefault="00891F02">
      <w:pPr>
        <w:ind w:left="2160" w:hanging="720"/>
        <w:rPr>
          <w:sz w:val="24"/>
        </w:rPr>
      </w:pPr>
      <w:r>
        <w:rPr>
          <w:sz w:val="24"/>
        </w:rPr>
        <w:t>Sciences).</w:t>
      </w:r>
    </w:p>
    <w:p w:rsidR="00000000" w:rsidRDefault="00891F02">
      <w:pPr>
        <w:ind w:left="1440"/>
        <w:rPr>
          <w:sz w:val="24"/>
        </w:rPr>
      </w:pPr>
      <w:r>
        <w:rPr>
          <w:sz w:val="24"/>
        </w:rPr>
        <w:t>CSU-ERFA now shares with campus affiliates recruitment letters that it sends to newly retired faculty.</w:t>
      </w:r>
    </w:p>
    <w:p w:rsidR="00000000" w:rsidRDefault="00891F02">
      <w:pPr>
        <w:ind w:left="1440"/>
        <w:rPr>
          <w:sz w:val="24"/>
        </w:rPr>
      </w:pPr>
      <w:r>
        <w:rPr>
          <w:sz w:val="24"/>
        </w:rPr>
        <w:t>Harold has investig</w:t>
      </w:r>
      <w:r>
        <w:rPr>
          <w:sz w:val="24"/>
        </w:rPr>
        <w:t>ated college responsibilities regarding the forwarding of retired faculty files to University Archives.  After extensive discussion of the issue the committee accepted his suggestion that he send a letter to Deans reminding them of their obligations in his</w:t>
      </w:r>
      <w:r>
        <w:rPr>
          <w:sz w:val="24"/>
        </w:rPr>
        <w:t xml:space="preserve"> regard.</w:t>
      </w:r>
    </w:p>
    <w:p w:rsidR="00000000" w:rsidRDefault="00891F02">
      <w:pPr>
        <w:ind w:left="1440"/>
        <w:rPr>
          <w:sz w:val="24"/>
        </w:rPr>
      </w:pPr>
      <w:r>
        <w:rPr>
          <w:sz w:val="24"/>
        </w:rPr>
        <w:t xml:space="preserve">  </w:t>
      </w:r>
    </w:p>
    <w:p w:rsidR="00000000" w:rsidRDefault="00891F02">
      <w:pPr>
        <w:ind w:left="720"/>
        <w:rPr>
          <w:b/>
          <w:sz w:val="24"/>
        </w:rPr>
      </w:pPr>
      <w:r>
        <w:rPr>
          <w:b/>
          <w:sz w:val="24"/>
        </w:rPr>
        <w:t>4.15</w:t>
      </w:r>
      <w:r>
        <w:rPr>
          <w:b/>
          <w:sz w:val="24"/>
        </w:rPr>
        <w:tab/>
        <w:t>CSULA Academic Senator: Ted Anagnoson</w:t>
      </w:r>
    </w:p>
    <w:p w:rsidR="00000000" w:rsidRDefault="00891F02">
      <w:pPr>
        <w:ind w:left="1440"/>
        <w:rPr>
          <w:sz w:val="24"/>
        </w:rPr>
      </w:pPr>
      <w:r>
        <w:rPr>
          <w:sz w:val="24"/>
        </w:rPr>
        <w:t>A written report was read because Ted had to leave abruptly.  The only recent meeting was devoted to “Sense of the Senate Vote on the Process for Advising the President on the Possibility of Converting</w:t>
      </w:r>
      <w:r>
        <w:rPr>
          <w:sz w:val="24"/>
        </w:rPr>
        <w:t xml:space="preserve"> to Semesters.”  A three-step process was adopted (1) a Senate discussion following the college meetings; (2) followed by a Senate vote and then (3) an all faculty vote.  The balance of the meeting consisted of the President discussing reasons why we might</w:t>
      </w:r>
      <w:r>
        <w:rPr>
          <w:sz w:val="24"/>
        </w:rPr>
        <w:t xml:space="preserve"> consider converting to semesters at this point and questions for him regarding this presentation.</w:t>
      </w:r>
    </w:p>
    <w:p w:rsidR="00000000" w:rsidRDefault="00891F02">
      <w:pPr>
        <w:ind w:left="1440"/>
        <w:rPr>
          <w:sz w:val="24"/>
        </w:rPr>
      </w:pPr>
    </w:p>
    <w:p w:rsidR="00000000" w:rsidRDefault="00891F02">
      <w:pPr>
        <w:rPr>
          <w:b/>
          <w:sz w:val="24"/>
        </w:rPr>
      </w:pPr>
      <w:r>
        <w:rPr>
          <w:b/>
          <w:sz w:val="24"/>
        </w:rPr>
        <w:tab/>
        <w:t>4.2</w:t>
      </w:r>
      <w:r>
        <w:rPr>
          <w:b/>
          <w:sz w:val="24"/>
        </w:rPr>
        <w:tab/>
        <w:t>Past President: Louis Negrete</w:t>
      </w:r>
    </w:p>
    <w:p w:rsidR="00000000" w:rsidRDefault="00891F02">
      <w:pPr>
        <w:rPr>
          <w:sz w:val="24"/>
        </w:rPr>
      </w:pPr>
      <w:r>
        <w:rPr>
          <w:b/>
          <w:sz w:val="24"/>
        </w:rPr>
        <w:tab/>
      </w:r>
      <w:r>
        <w:rPr>
          <w:b/>
          <w:sz w:val="24"/>
        </w:rPr>
        <w:tab/>
      </w:r>
      <w:r>
        <w:rPr>
          <w:sz w:val="24"/>
        </w:rPr>
        <w:t>Not present</w:t>
      </w:r>
    </w:p>
    <w:p w:rsidR="00000000" w:rsidRDefault="00891F02">
      <w:pPr>
        <w:rPr>
          <w:b/>
          <w:sz w:val="24"/>
        </w:rPr>
      </w:pPr>
    </w:p>
    <w:p w:rsidR="00000000" w:rsidRDefault="00891F02">
      <w:pPr>
        <w:rPr>
          <w:b/>
          <w:sz w:val="24"/>
        </w:rPr>
      </w:pPr>
      <w:r>
        <w:rPr>
          <w:b/>
          <w:sz w:val="24"/>
        </w:rPr>
        <w:tab/>
        <w:t>4.3</w:t>
      </w:r>
      <w:r>
        <w:rPr>
          <w:b/>
          <w:sz w:val="24"/>
        </w:rPr>
        <w:tab/>
        <w:t>Vice President – Administration: Martin Roden</w:t>
      </w:r>
    </w:p>
    <w:p w:rsidR="00000000" w:rsidRDefault="00891F02">
      <w:pPr>
        <w:rPr>
          <w:b/>
          <w:sz w:val="24"/>
        </w:rPr>
      </w:pPr>
      <w:r>
        <w:rPr>
          <w:b/>
          <w:sz w:val="24"/>
        </w:rPr>
        <w:tab/>
      </w:r>
      <w:r>
        <w:rPr>
          <w:b/>
          <w:sz w:val="24"/>
        </w:rPr>
        <w:tab/>
      </w:r>
      <w:r>
        <w:rPr>
          <w:sz w:val="24"/>
        </w:rPr>
        <w:t>No report.</w:t>
      </w:r>
    </w:p>
    <w:p w:rsidR="00000000" w:rsidRDefault="00891F02">
      <w:pPr>
        <w:rPr>
          <w:b/>
          <w:sz w:val="24"/>
        </w:rPr>
      </w:pPr>
    </w:p>
    <w:p w:rsidR="00000000" w:rsidRDefault="00891F02">
      <w:pPr>
        <w:rPr>
          <w:b/>
          <w:sz w:val="24"/>
        </w:rPr>
      </w:pPr>
      <w:r>
        <w:rPr>
          <w:b/>
          <w:sz w:val="24"/>
        </w:rPr>
        <w:tab/>
        <w:t>4.4</w:t>
      </w:r>
      <w:r>
        <w:rPr>
          <w:b/>
          <w:sz w:val="24"/>
        </w:rPr>
        <w:tab/>
        <w:t>Vice President – Programs: Hildebran</w:t>
      </w:r>
      <w:r>
        <w:rPr>
          <w:b/>
          <w:sz w:val="24"/>
        </w:rPr>
        <w:t>do Villarreal</w:t>
      </w:r>
    </w:p>
    <w:p w:rsidR="00000000" w:rsidRDefault="00891F02">
      <w:pPr>
        <w:ind w:left="1440"/>
        <w:rPr>
          <w:sz w:val="24"/>
        </w:rPr>
      </w:pPr>
      <w:r>
        <w:rPr>
          <w:sz w:val="24"/>
        </w:rPr>
        <w:t>The October meeting was highly successful and plans are underway for the February 10 meeting with the Academic Senate and the following reception at the Library conference room at the B level.  Harold Goldwhite will be the speaker with his “M</w:t>
      </w:r>
      <w:r>
        <w:rPr>
          <w:sz w:val="24"/>
        </w:rPr>
        <w:t>urder and Molecules” lectures that was very well received recently at Cal Tech.  Hildebrando will investigate whether a brief tour of the University Student Union can be arranged.</w:t>
      </w:r>
    </w:p>
    <w:p w:rsidR="00000000" w:rsidRDefault="00891F02">
      <w:pPr>
        <w:rPr>
          <w:b/>
          <w:sz w:val="24"/>
        </w:rPr>
      </w:pPr>
    </w:p>
    <w:p w:rsidR="00000000" w:rsidRDefault="00891F02">
      <w:pPr>
        <w:ind w:left="1440" w:hanging="720"/>
        <w:rPr>
          <w:b/>
          <w:sz w:val="24"/>
        </w:rPr>
      </w:pPr>
      <w:r>
        <w:rPr>
          <w:b/>
          <w:sz w:val="24"/>
        </w:rPr>
        <w:t>4.5</w:t>
      </w:r>
      <w:r>
        <w:rPr>
          <w:b/>
          <w:sz w:val="24"/>
        </w:rPr>
        <w:tab/>
        <w:t>Treasurer:  Bill Taylor</w:t>
      </w:r>
    </w:p>
    <w:p w:rsidR="00000000" w:rsidRDefault="00891F02">
      <w:pPr>
        <w:ind w:left="1440" w:hanging="720"/>
        <w:rPr>
          <w:sz w:val="24"/>
        </w:rPr>
      </w:pPr>
      <w:r>
        <w:rPr>
          <w:b/>
          <w:sz w:val="24"/>
        </w:rPr>
        <w:tab/>
      </w:r>
      <w:r>
        <w:rPr>
          <w:sz w:val="24"/>
        </w:rPr>
        <w:t>Current dues total $722.50.  The CSU-ERFA reba</w:t>
      </w:r>
      <w:r>
        <w:rPr>
          <w:sz w:val="24"/>
        </w:rPr>
        <w:t xml:space="preserve">te for the second quarter was 335.25 and receipts for the fall luncheon were $924.  $2000 has been transferred to OLLI to help with its recruitment of a student assistant.  One share certificate pays current interest of 4.15% and one at 4%. </w:t>
      </w:r>
    </w:p>
    <w:p w:rsidR="00000000" w:rsidRDefault="00891F02">
      <w:pPr>
        <w:ind w:left="1440" w:hanging="720"/>
        <w:rPr>
          <w:b/>
          <w:sz w:val="24"/>
        </w:rPr>
      </w:pPr>
    </w:p>
    <w:p w:rsidR="00000000" w:rsidRDefault="00891F02">
      <w:pPr>
        <w:ind w:left="1440" w:hanging="720"/>
        <w:rPr>
          <w:b/>
          <w:sz w:val="24"/>
        </w:rPr>
      </w:pPr>
    </w:p>
    <w:p w:rsidR="00000000" w:rsidRDefault="00891F02">
      <w:pPr>
        <w:ind w:left="720"/>
        <w:rPr>
          <w:b/>
          <w:sz w:val="24"/>
        </w:rPr>
      </w:pPr>
      <w:r>
        <w:rPr>
          <w:b/>
          <w:sz w:val="24"/>
        </w:rPr>
        <w:t>4.6       Fe</w:t>
      </w:r>
      <w:r>
        <w:rPr>
          <w:b/>
          <w:sz w:val="24"/>
        </w:rPr>
        <w:t>llowship Fund Chair:  Janet Fisher-Hoult</w:t>
      </w:r>
    </w:p>
    <w:p w:rsidR="00000000" w:rsidRDefault="00891F02">
      <w:pPr>
        <w:ind w:left="720"/>
        <w:rPr>
          <w:b/>
          <w:sz w:val="24"/>
        </w:rPr>
      </w:pPr>
      <w:r>
        <w:rPr>
          <w:b/>
          <w:sz w:val="24"/>
        </w:rPr>
        <w:tab/>
      </w:r>
      <w:r>
        <w:rPr>
          <w:sz w:val="24"/>
        </w:rPr>
        <w:t>Not present</w:t>
      </w:r>
    </w:p>
    <w:p w:rsidR="00000000" w:rsidRDefault="00891F02">
      <w:pPr>
        <w:ind w:left="720"/>
        <w:rPr>
          <w:b/>
          <w:sz w:val="24"/>
        </w:rPr>
      </w:pPr>
    </w:p>
    <w:p w:rsidR="00000000" w:rsidRDefault="00891F02">
      <w:pPr>
        <w:ind w:firstLine="720"/>
        <w:rPr>
          <w:b/>
          <w:sz w:val="24"/>
        </w:rPr>
      </w:pPr>
    </w:p>
    <w:p w:rsidR="00000000" w:rsidRDefault="00891F02">
      <w:pPr>
        <w:ind w:firstLine="720"/>
        <w:rPr>
          <w:b/>
          <w:sz w:val="24"/>
        </w:rPr>
      </w:pPr>
    </w:p>
    <w:p w:rsidR="00000000" w:rsidRDefault="00891F02">
      <w:pPr>
        <w:ind w:firstLine="720"/>
        <w:rPr>
          <w:b/>
          <w:sz w:val="24"/>
        </w:rPr>
      </w:pPr>
    </w:p>
    <w:p w:rsidR="00000000" w:rsidRDefault="00891F02">
      <w:pPr>
        <w:ind w:firstLine="720"/>
        <w:rPr>
          <w:b/>
          <w:sz w:val="24"/>
        </w:rPr>
      </w:pPr>
    </w:p>
    <w:p w:rsidR="00000000" w:rsidRDefault="00891F02">
      <w:pPr>
        <w:ind w:firstLine="720"/>
        <w:rPr>
          <w:b/>
          <w:sz w:val="24"/>
        </w:rPr>
      </w:pPr>
      <w:r>
        <w:rPr>
          <w:b/>
          <w:sz w:val="24"/>
        </w:rPr>
        <w:t>4.7</w:t>
      </w:r>
      <w:r>
        <w:rPr>
          <w:b/>
          <w:sz w:val="24"/>
        </w:rPr>
        <w:tab/>
        <w:t>OLLI Representative: Peter Brier</w:t>
      </w:r>
    </w:p>
    <w:p w:rsidR="00000000" w:rsidRDefault="00891F02">
      <w:pPr>
        <w:ind w:left="1440"/>
        <w:rPr>
          <w:sz w:val="24"/>
        </w:rPr>
      </w:pPr>
      <w:r>
        <w:rPr>
          <w:sz w:val="24"/>
        </w:rPr>
        <w:t>OLLI was grateful for emeriti fiscal support for their student assistant.  Peter spoke recently at Griffith Park Senior Center on “Israel Today.”  Martin Epstei</w:t>
      </w:r>
      <w:r>
        <w:rPr>
          <w:sz w:val="24"/>
        </w:rPr>
        <w:t>n will speak at 11 a.m. November 19 at Hollenbeck Palms on “Tour of the Cosmos.”   Peter urged committee members to visit this striking facility and hear Marty’s address.</w:t>
      </w:r>
    </w:p>
    <w:p w:rsidR="00000000" w:rsidRDefault="00891F02">
      <w:pPr>
        <w:ind w:firstLine="720"/>
        <w:rPr>
          <w:b/>
          <w:sz w:val="24"/>
        </w:rPr>
      </w:pPr>
    </w:p>
    <w:p w:rsidR="00000000" w:rsidRDefault="00891F02">
      <w:pPr>
        <w:rPr>
          <w:b/>
          <w:sz w:val="24"/>
        </w:rPr>
      </w:pPr>
      <w:r>
        <w:rPr>
          <w:b/>
          <w:sz w:val="24"/>
        </w:rPr>
        <w:tab/>
        <w:t>4.8</w:t>
      </w:r>
      <w:r>
        <w:rPr>
          <w:b/>
          <w:sz w:val="24"/>
        </w:rPr>
        <w:tab/>
        <w:t>Historian/Archivist: Leon Schwartz</w:t>
      </w:r>
    </w:p>
    <w:p w:rsidR="00000000" w:rsidRDefault="00891F02">
      <w:pPr>
        <w:ind w:left="1440"/>
        <w:rPr>
          <w:b/>
          <w:sz w:val="24"/>
        </w:rPr>
      </w:pPr>
      <w:r>
        <w:rPr>
          <w:sz w:val="24"/>
        </w:rPr>
        <w:t xml:space="preserve">Leon expressed his pleasure that he will be </w:t>
      </w:r>
      <w:r>
        <w:rPr>
          <w:sz w:val="24"/>
        </w:rPr>
        <w:t xml:space="preserve">succeeded by Stanley Burstein, whereupon Stan was promptly appointed by Harold and approved by the committee.  Leon is completing work on folders on retreats and on academic governance and hopes to complete the third volume of emeriti pictures in time for </w:t>
      </w:r>
      <w:r>
        <w:rPr>
          <w:sz w:val="24"/>
        </w:rPr>
        <w:t>distribution at the February reception.  Stan was welcomed to the committee by thanks and applause, as was Leon for his many years of service on the Executive Committee.   There was extensive discussion of the status of university archives.</w:t>
      </w:r>
    </w:p>
    <w:p w:rsidR="00000000" w:rsidRDefault="00891F02">
      <w:pPr>
        <w:ind w:firstLine="720"/>
        <w:rPr>
          <w:b/>
          <w:sz w:val="24"/>
        </w:rPr>
      </w:pPr>
    </w:p>
    <w:p w:rsidR="00000000" w:rsidRDefault="00891F02">
      <w:pPr>
        <w:ind w:firstLine="720"/>
        <w:rPr>
          <w:b/>
          <w:sz w:val="24"/>
        </w:rPr>
      </w:pPr>
      <w:r>
        <w:rPr>
          <w:b/>
          <w:sz w:val="24"/>
        </w:rPr>
        <w:t>4.9</w:t>
      </w:r>
      <w:r>
        <w:rPr>
          <w:b/>
          <w:sz w:val="24"/>
        </w:rPr>
        <w:tab/>
        <w:t>Correspond</w:t>
      </w:r>
      <w:r>
        <w:rPr>
          <w:b/>
          <w:sz w:val="24"/>
        </w:rPr>
        <w:t>ing Secretary: Marilyn Friedman</w:t>
      </w:r>
    </w:p>
    <w:p w:rsidR="00000000" w:rsidRDefault="00891F02">
      <w:pPr>
        <w:ind w:left="1440"/>
        <w:rPr>
          <w:sz w:val="24"/>
        </w:rPr>
      </w:pPr>
      <w:r>
        <w:rPr>
          <w:sz w:val="24"/>
        </w:rPr>
        <w:t>Marilyn has sent letters to survivors of Harry Hall, Roland Carpenter and K. Hsieh and get well cards to Charlotte Dewey and Kathy Casanova.  She will send cards to Ted Anagsoson’s wife and to Margaret Hartman and Burt Potte</w:t>
      </w:r>
      <w:r>
        <w:rPr>
          <w:sz w:val="24"/>
        </w:rPr>
        <w:t>r.</w:t>
      </w:r>
    </w:p>
    <w:p w:rsidR="00000000" w:rsidRDefault="00891F02">
      <w:pPr>
        <w:ind w:left="720"/>
        <w:rPr>
          <w:b/>
          <w:sz w:val="24"/>
        </w:rPr>
      </w:pPr>
    </w:p>
    <w:p w:rsidR="00000000" w:rsidRDefault="00891F02">
      <w:pPr>
        <w:ind w:left="720"/>
        <w:rPr>
          <w:b/>
          <w:sz w:val="24"/>
        </w:rPr>
      </w:pPr>
      <w:r>
        <w:rPr>
          <w:b/>
          <w:sz w:val="24"/>
        </w:rPr>
        <w:t>4.10</w:t>
      </w:r>
      <w:r>
        <w:rPr>
          <w:b/>
          <w:sz w:val="24"/>
        </w:rPr>
        <w:tab/>
        <w:t>Membership Secretary: Karen Johnson</w:t>
      </w:r>
    </w:p>
    <w:p w:rsidR="00000000" w:rsidRDefault="00891F02">
      <w:pPr>
        <w:ind w:left="720"/>
        <w:rPr>
          <w:sz w:val="24"/>
        </w:rPr>
      </w:pPr>
      <w:r>
        <w:rPr>
          <w:b/>
          <w:sz w:val="24"/>
        </w:rPr>
        <w:tab/>
      </w:r>
      <w:r>
        <w:rPr>
          <w:sz w:val="24"/>
        </w:rPr>
        <w:t>Costello Brown and Harold Cohen are new life members.</w:t>
      </w:r>
    </w:p>
    <w:p w:rsidR="00000000" w:rsidRDefault="00891F02">
      <w:pPr>
        <w:ind w:left="720"/>
        <w:rPr>
          <w:b/>
          <w:sz w:val="24"/>
        </w:rPr>
      </w:pPr>
    </w:p>
    <w:p w:rsidR="00000000" w:rsidRDefault="00891F02">
      <w:pPr>
        <w:ind w:left="720"/>
        <w:rPr>
          <w:b/>
          <w:sz w:val="24"/>
        </w:rPr>
      </w:pPr>
      <w:r>
        <w:rPr>
          <w:b/>
          <w:sz w:val="24"/>
        </w:rPr>
        <w:t>4.11</w:t>
      </w:r>
      <w:r>
        <w:rPr>
          <w:b/>
          <w:sz w:val="24"/>
        </w:rPr>
        <w:tab/>
        <w:t>Webmaster: Demetrius Margaziotis</w:t>
      </w:r>
    </w:p>
    <w:p w:rsidR="00000000" w:rsidRDefault="00891F02">
      <w:pPr>
        <w:ind w:left="720"/>
        <w:rPr>
          <w:b/>
          <w:sz w:val="24"/>
        </w:rPr>
      </w:pPr>
      <w:r>
        <w:rPr>
          <w:b/>
          <w:sz w:val="24"/>
        </w:rPr>
        <w:tab/>
      </w:r>
      <w:r>
        <w:rPr>
          <w:sz w:val="24"/>
        </w:rPr>
        <w:t>Not present</w:t>
      </w:r>
    </w:p>
    <w:p w:rsidR="00000000" w:rsidRDefault="00891F02">
      <w:pPr>
        <w:ind w:left="720"/>
        <w:rPr>
          <w:b/>
          <w:sz w:val="24"/>
        </w:rPr>
      </w:pPr>
    </w:p>
    <w:p w:rsidR="00000000" w:rsidRDefault="00891F02">
      <w:pPr>
        <w:ind w:left="720"/>
        <w:rPr>
          <w:b/>
          <w:sz w:val="24"/>
        </w:rPr>
      </w:pPr>
      <w:r>
        <w:rPr>
          <w:b/>
          <w:sz w:val="24"/>
        </w:rPr>
        <w:t>4.12     Database Coordinator:  Harold Cohen</w:t>
      </w:r>
    </w:p>
    <w:p w:rsidR="00000000" w:rsidRDefault="00891F02">
      <w:pPr>
        <w:ind w:left="1440"/>
        <w:rPr>
          <w:sz w:val="24"/>
        </w:rPr>
      </w:pPr>
      <w:r>
        <w:rPr>
          <w:sz w:val="24"/>
        </w:rPr>
        <w:t>He asked help with names of survivors of two life members.</w:t>
      </w:r>
      <w:r>
        <w:rPr>
          <w:sz w:val="24"/>
        </w:rPr>
        <w:t xml:space="preserve">  It was agreed that Jeanne Rathbun should continue to be listed as Jack’s survivor but as the name of K. T. Hsieh’s widow is not yet known.</w:t>
      </w:r>
    </w:p>
    <w:p w:rsidR="00000000" w:rsidRDefault="00891F02">
      <w:pPr>
        <w:ind w:left="720"/>
        <w:rPr>
          <w:b/>
          <w:sz w:val="24"/>
        </w:rPr>
      </w:pPr>
    </w:p>
    <w:p w:rsidR="00000000" w:rsidRDefault="00891F02">
      <w:pPr>
        <w:ind w:left="720"/>
        <w:rPr>
          <w:b/>
          <w:sz w:val="24"/>
        </w:rPr>
      </w:pPr>
      <w:r>
        <w:rPr>
          <w:b/>
          <w:sz w:val="24"/>
        </w:rPr>
        <w:t>4.13</w:t>
      </w:r>
      <w:r>
        <w:rPr>
          <w:b/>
          <w:sz w:val="24"/>
        </w:rPr>
        <w:tab/>
        <w:t>Secretary: Dorothy Keane</w:t>
      </w:r>
    </w:p>
    <w:p w:rsidR="00000000" w:rsidRDefault="00891F02">
      <w:pPr>
        <w:ind w:left="720"/>
        <w:rPr>
          <w:b/>
          <w:sz w:val="24"/>
        </w:rPr>
      </w:pPr>
      <w:r>
        <w:rPr>
          <w:b/>
          <w:sz w:val="24"/>
        </w:rPr>
        <w:tab/>
      </w:r>
      <w:r>
        <w:rPr>
          <w:sz w:val="24"/>
        </w:rPr>
        <w:t>Not present</w:t>
      </w:r>
    </w:p>
    <w:p w:rsidR="00000000" w:rsidRDefault="00891F02">
      <w:pPr>
        <w:ind w:left="720"/>
        <w:rPr>
          <w:b/>
          <w:sz w:val="24"/>
        </w:rPr>
      </w:pPr>
    </w:p>
    <w:p w:rsidR="00000000" w:rsidRDefault="00891F02">
      <w:pPr>
        <w:ind w:left="720"/>
        <w:rPr>
          <w:b/>
          <w:sz w:val="24"/>
        </w:rPr>
      </w:pPr>
      <w:r>
        <w:rPr>
          <w:b/>
          <w:sz w:val="24"/>
        </w:rPr>
        <w:t xml:space="preserve">4.14     </w:t>
      </w:r>
      <w:r>
        <w:rPr>
          <w:b/>
          <w:sz w:val="24"/>
          <w:u w:val="single"/>
        </w:rPr>
        <w:t>Emeritimes</w:t>
      </w:r>
      <w:r>
        <w:rPr>
          <w:b/>
          <w:sz w:val="24"/>
        </w:rPr>
        <w:t xml:space="preserve"> Editorial Chair:  Ted Anagnoson</w:t>
      </w:r>
    </w:p>
    <w:p w:rsidR="00000000" w:rsidRDefault="00891F02">
      <w:pPr>
        <w:ind w:left="720"/>
        <w:rPr>
          <w:b/>
          <w:sz w:val="24"/>
        </w:rPr>
      </w:pPr>
      <w:r>
        <w:rPr>
          <w:b/>
          <w:sz w:val="24"/>
        </w:rPr>
        <w:tab/>
      </w:r>
      <w:r>
        <w:rPr>
          <w:sz w:val="24"/>
        </w:rPr>
        <w:t>Briefly presented</w:t>
      </w:r>
      <w:r>
        <w:rPr>
          <w:sz w:val="24"/>
        </w:rPr>
        <w:t xml:space="preserve"> earlier in announcements, prior to his departure.</w:t>
      </w:r>
      <w:r>
        <w:rPr>
          <w:b/>
          <w:sz w:val="24"/>
        </w:rPr>
        <w:tab/>
      </w:r>
    </w:p>
    <w:p w:rsidR="00000000" w:rsidRDefault="00891F02">
      <w:pPr>
        <w:rPr>
          <w:b/>
          <w:sz w:val="24"/>
        </w:rPr>
      </w:pPr>
    </w:p>
    <w:p w:rsidR="00000000" w:rsidRDefault="00891F02">
      <w:pPr>
        <w:ind w:firstLine="720"/>
        <w:rPr>
          <w:b/>
          <w:sz w:val="24"/>
        </w:rPr>
      </w:pPr>
      <w:r>
        <w:rPr>
          <w:b/>
          <w:sz w:val="24"/>
        </w:rPr>
        <w:t>4.16</w:t>
      </w:r>
      <w:r>
        <w:rPr>
          <w:b/>
          <w:sz w:val="24"/>
        </w:rPr>
        <w:tab/>
        <w:t>CSU Academic Senator:  Harold Goldwhite</w:t>
      </w:r>
    </w:p>
    <w:p w:rsidR="00000000" w:rsidRDefault="00891F02">
      <w:pPr>
        <w:ind w:left="1440" w:hanging="720"/>
        <w:rPr>
          <w:sz w:val="24"/>
        </w:rPr>
      </w:pPr>
      <w:r>
        <w:rPr>
          <w:b/>
          <w:sz w:val="24"/>
        </w:rPr>
        <w:tab/>
      </w:r>
      <w:r>
        <w:rPr>
          <w:sz w:val="24"/>
        </w:rPr>
        <w:t>He had to miss a portion of the current plenary meeting because of the present meeting.  The CSU student association is in parlous condition through internal</w:t>
      </w:r>
      <w:r>
        <w:rPr>
          <w:sz w:val="24"/>
        </w:rPr>
        <w:t xml:space="preserve"> conflicts, which greatly concerns the Chancellor because student voice is crucial in such times.  The Senate of course is also deeply concerned about budget problems.  Richard West is retiring as Executive Vice Chancellor and Fiscal Officer.  He admitted </w:t>
      </w:r>
      <w:r>
        <w:rPr>
          <w:sz w:val="24"/>
        </w:rPr>
        <w:t xml:space="preserve">that those who read the newspapers probably know as much as the CSU management about the budget crisis.  Anne Peacock is retiring after many years as Senate executive </w:t>
      </w:r>
    </w:p>
    <w:p w:rsidR="00000000" w:rsidRDefault="00891F02">
      <w:pPr>
        <w:ind w:left="1440" w:hanging="720"/>
        <w:rPr>
          <w:sz w:val="24"/>
        </w:rPr>
      </w:pPr>
    </w:p>
    <w:p w:rsidR="00000000" w:rsidRDefault="00891F02">
      <w:pPr>
        <w:ind w:left="1440" w:hanging="720"/>
        <w:rPr>
          <w:sz w:val="24"/>
        </w:rPr>
      </w:pPr>
    </w:p>
    <w:p w:rsidR="00000000" w:rsidRDefault="00891F02">
      <w:pPr>
        <w:ind w:left="1440"/>
        <w:rPr>
          <w:sz w:val="24"/>
        </w:rPr>
      </w:pPr>
    </w:p>
    <w:p w:rsidR="00000000" w:rsidRDefault="00891F02">
      <w:pPr>
        <w:ind w:left="1440"/>
        <w:rPr>
          <w:sz w:val="24"/>
        </w:rPr>
      </w:pPr>
    </w:p>
    <w:p w:rsidR="00000000" w:rsidRDefault="00891F02">
      <w:pPr>
        <w:ind w:left="1440"/>
        <w:rPr>
          <w:sz w:val="24"/>
        </w:rPr>
      </w:pPr>
      <w:proofErr w:type="gramStart"/>
      <w:r>
        <w:rPr>
          <w:sz w:val="24"/>
        </w:rPr>
        <w:t>director</w:t>
      </w:r>
      <w:proofErr w:type="gramEnd"/>
      <w:r>
        <w:rPr>
          <w:sz w:val="24"/>
        </w:rPr>
        <w:t xml:space="preserve">, as is Keith Boyum, Associate Vice Chancellor for Academic Affairs.  </w:t>
      </w:r>
    </w:p>
    <w:p w:rsidR="00000000" w:rsidRDefault="00891F02">
      <w:pPr>
        <w:ind w:left="1440" w:hanging="720"/>
        <w:rPr>
          <w:b/>
          <w:sz w:val="24"/>
        </w:rPr>
      </w:pPr>
    </w:p>
    <w:p w:rsidR="00000000" w:rsidRDefault="00891F02">
      <w:pPr>
        <w:ind w:left="1440"/>
        <w:rPr>
          <w:sz w:val="24"/>
        </w:rPr>
      </w:pPr>
      <w:r>
        <w:rPr>
          <w:sz w:val="24"/>
        </w:rPr>
        <w:t>A ne</w:t>
      </w:r>
      <w:r>
        <w:rPr>
          <w:sz w:val="24"/>
        </w:rPr>
        <w:t>w legislature will be convened in December and hopefully something will be accomplished.  The future for education is currently very bleak.  At best we will be back to where we were before the May revise.  A 4 per cent cut is the best that we can anticipat</w:t>
      </w:r>
      <w:r>
        <w:rPr>
          <w:sz w:val="24"/>
        </w:rPr>
        <w:t xml:space="preserve">e, with other cuts quite possible.  CFA is currently meeting with management and further negotiations are possible.  </w:t>
      </w:r>
    </w:p>
    <w:p w:rsidR="00000000" w:rsidRDefault="00891F02">
      <w:pPr>
        <w:ind w:left="1440"/>
        <w:rPr>
          <w:sz w:val="24"/>
        </w:rPr>
      </w:pPr>
      <w:r>
        <w:rPr>
          <w:sz w:val="24"/>
        </w:rPr>
        <w:t>CSU is currently enrolled by 12,000 FTE about our targeted amount because students take more classes and remain on campus longer in such t</w:t>
      </w:r>
      <w:r>
        <w:rPr>
          <w:sz w:val="24"/>
        </w:rPr>
        <w:t xml:space="preserve">imes.  Campuses are given legal authority to hold the line on new enrollment, with the massive exception that all fully qualified freshmen and all community college transfers who have fully met general education requirements must be accepted.  After these </w:t>
      </w:r>
      <w:r>
        <w:rPr>
          <w:sz w:val="24"/>
        </w:rPr>
        <w:t xml:space="preserve">requirements individual campuses can establish additional admissions requirements.  The legislative analyst supports increased SFR for both CSU and UC. </w:t>
      </w:r>
    </w:p>
    <w:p w:rsidR="00000000" w:rsidRDefault="00891F02">
      <w:pPr>
        <w:ind w:left="1440" w:hanging="720"/>
        <w:rPr>
          <w:b/>
          <w:sz w:val="24"/>
        </w:rPr>
      </w:pPr>
      <w:r>
        <w:rPr>
          <w:sz w:val="24"/>
        </w:rPr>
        <w:tab/>
      </w:r>
    </w:p>
    <w:p w:rsidR="00000000" w:rsidRDefault="00891F02">
      <w:pPr>
        <w:ind w:left="1440" w:hanging="720"/>
        <w:rPr>
          <w:b/>
          <w:sz w:val="24"/>
        </w:rPr>
      </w:pPr>
    </w:p>
    <w:p w:rsidR="00000000" w:rsidRDefault="00891F02">
      <w:pPr>
        <w:ind w:left="1440" w:hanging="720"/>
        <w:rPr>
          <w:b/>
          <w:sz w:val="24"/>
        </w:rPr>
      </w:pPr>
      <w:r>
        <w:rPr>
          <w:b/>
          <w:sz w:val="24"/>
        </w:rPr>
        <w:t>4.17</w:t>
      </w:r>
      <w:r>
        <w:rPr>
          <w:b/>
          <w:sz w:val="24"/>
        </w:rPr>
        <w:tab/>
        <w:t xml:space="preserve">CSU-ERFA Council: Harold Goldwhite, Lou Negrete, Barbara Sinclair </w:t>
      </w:r>
    </w:p>
    <w:p w:rsidR="00000000" w:rsidRDefault="00891F02">
      <w:pPr>
        <w:ind w:left="1440"/>
        <w:rPr>
          <w:b/>
          <w:sz w:val="24"/>
        </w:rPr>
      </w:pPr>
      <w:r>
        <w:rPr>
          <w:sz w:val="24"/>
        </w:rPr>
        <w:t>Don attended the national As</w:t>
      </w:r>
      <w:r>
        <w:rPr>
          <w:sz w:val="24"/>
        </w:rPr>
        <w:t>sociation of Retirement Organizations in Higher Education meeting at USC in October.  He was so impressed with the program and speakers that he is having a copy of sent to the campus affiliates to see if they find anything that meets their interests or nee</w:t>
      </w:r>
      <w:r>
        <w:rPr>
          <w:sz w:val="24"/>
        </w:rPr>
        <w:t>ds.</w:t>
      </w:r>
    </w:p>
    <w:p w:rsidR="00000000" w:rsidRDefault="00891F02">
      <w:pPr>
        <w:ind w:left="1440"/>
        <w:rPr>
          <w:b/>
          <w:sz w:val="24"/>
        </w:rPr>
      </w:pPr>
    </w:p>
    <w:p w:rsidR="00000000" w:rsidRDefault="00891F02">
      <w:pPr>
        <w:numPr>
          <w:ilvl w:val="0"/>
          <w:numId w:val="2"/>
        </w:numPr>
        <w:rPr>
          <w:b/>
          <w:sz w:val="24"/>
        </w:rPr>
      </w:pPr>
      <w:r>
        <w:rPr>
          <w:b/>
          <w:sz w:val="24"/>
        </w:rPr>
        <w:t>New Business</w:t>
      </w:r>
    </w:p>
    <w:p w:rsidR="00000000" w:rsidRDefault="00891F02">
      <w:pPr>
        <w:ind w:left="1440"/>
        <w:rPr>
          <w:sz w:val="24"/>
        </w:rPr>
      </w:pPr>
      <w:r>
        <w:rPr>
          <w:sz w:val="24"/>
        </w:rPr>
        <w:t>None</w:t>
      </w:r>
    </w:p>
    <w:p w:rsidR="00000000" w:rsidRDefault="00891F02">
      <w:pPr>
        <w:ind w:left="1440"/>
        <w:rPr>
          <w:sz w:val="24"/>
        </w:rPr>
      </w:pPr>
    </w:p>
    <w:p w:rsidR="00000000" w:rsidRDefault="00891F02">
      <w:pPr>
        <w:numPr>
          <w:ilvl w:val="0"/>
          <w:numId w:val="2"/>
        </w:numPr>
        <w:rPr>
          <w:b/>
          <w:sz w:val="24"/>
        </w:rPr>
      </w:pPr>
      <w:r>
        <w:rPr>
          <w:b/>
          <w:sz w:val="24"/>
        </w:rPr>
        <w:t>Adjournment.</w:t>
      </w:r>
    </w:p>
    <w:p w:rsidR="00000000" w:rsidRDefault="00891F02">
      <w:pPr>
        <w:ind w:left="1440"/>
        <w:rPr>
          <w:sz w:val="24"/>
        </w:rPr>
      </w:pPr>
      <w:r>
        <w:rPr>
          <w:sz w:val="24"/>
        </w:rPr>
        <w:t xml:space="preserve">M/s/p </w:t>
      </w:r>
      <w:r>
        <w:rPr>
          <w:sz w:val="24"/>
          <w:u w:val="single"/>
        </w:rPr>
        <w:t>precisely</w:t>
      </w:r>
      <w:r>
        <w:rPr>
          <w:sz w:val="24"/>
        </w:rPr>
        <w:t xml:space="preserve"> at 2 p.m.</w:t>
      </w:r>
    </w:p>
    <w:p w:rsidR="00000000" w:rsidRDefault="00891F02">
      <w:pPr>
        <w:rPr>
          <w:b/>
          <w:sz w:val="24"/>
        </w:rPr>
      </w:pPr>
    </w:p>
    <w:p w:rsidR="00000000" w:rsidRDefault="00891F02">
      <w:pPr>
        <w:rPr>
          <w:b/>
          <w:sz w:val="24"/>
        </w:rPr>
      </w:pPr>
    </w:p>
    <w:sectPr w:rsidR="00000000">
      <w:pgSz w:w="12240" w:h="15840"/>
      <w:pgMar w:top="0" w:right="1620" w:bottom="144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5"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BF85EDE"/>
    <w:multiLevelType w:val="multilevel"/>
    <w:tmpl w:val="7DAEDE9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2"/>
  </w:num>
  <w:num w:numId="6">
    <w:abstractNumId w:val="18"/>
  </w:num>
  <w:num w:numId="7">
    <w:abstractNumId w:val="35"/>
  </w:num>
  <w:num w:numId="8">
    <w:abstractNumId w:val="27"/>
  </w:num>
  <w:num w:numId="9">
    <w:abstractNumId w:val="37"/>
  </w:num>
  <w:num w:numId="10">
    <w:abstractNumId w:val="34"/>
  </w:num>
  <w:num w:numId="11">
    <w:abstractNumId w:val="28"/>
  </w:num>
  <w:num w:numId="12">
    <w:abstractNumId w:val="23"/>
  </w:num>
  <w:num w:numId="13">
    <w:abstractNumId w:val="25"/>
  </w:num>
  <w:num w:numId="14">
    <w:abstractNumId w:val="26"/>
  </w:num>
  <w:num w:numId="15">
    <w:abstractNumId w:val="39"/>
  </w:num>
  <w:num w:numId="16">
    <w:abstractNumId w:val="30"/>
  </w:num>
  <w:num w:numId="17">
    <w:abstractNumId w:val="0"/>
  </w:num>
  <w:num w:numId="18">
    <w:abstractNumId w:val="11"/>
  </w:num>
  <w:num w:numId="19">
    <w:abstractNumId w:val="38"/>
  </w:num>
  <w:num w:numId="20">
    <w:abstractNumId w:val="16"/>
  </w:num>
  <w:num w:numId="21">
    <w:abstractNumId w:val="40"/>
  </w:num>
  <w:num w:numId="22">
    <w:abstractNumId w:val="15"/>
  </w:num>
  <w:num w:numId="23">
    <w:abstractNumId w:val="13"/>
  </w:num>
  <w:num w:numId="24">
    <w:abstractNumId w:val="29"/>
  </w:num>
  <w:num w:numId="25">
    <w:abstractNumId w:val="7"/>
  </w:num>
  <w:num w:numId="26">
    <w:abstractNumId w:val="24"/>
  </w:num>
  <w:num w:numId="27">
    <w:abstractNumId w:val="8"/>
  </w:num>
  <w:num w:numId="28">
    <w:abstractNumId w:val="4"/>
  </w:num>
  <w:num w:numId="29">
    <w:abstractNumId w:val="31"/>
  </w:num>
  <w:num w:numId="30">
    <w:abstractNumId w:val="14"/>
  </w:num>
  <w:num w:numId="31">
    <w:abstractNumId w:val="10"/>
  </w:num>
  <w:num w:numId="32">
    <w:abstractNumId w:val="19"/>
  </w:num>
  <w:num w:numId="33">
    <w:abstractNumId w:val="12"/>
  </w:num>
  <w:num w:numId="34">
    <w:abstractNumId w:val="33"/>
  </w:num>
  <w:num w:numId="35">
    <w:abstractNumId w:val="21"/>
  </w:num>
  <w:num w:numId="36">
    <w:abstractNumId w:val="1"/>
  </w:num>
  <w:num w:numId="37">
    <w:abstractNumId w:val="36"/>
  </w:num>
  <w:num w:numId="38">
    <w:abstractNumId w:val="3"/>
  </w:num>
  <w:num w:numId="39">
    <w:abstractNumId w:val="5"/>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F02"/>
    <w:rsid w:val="0089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87CEB-D918-45A5-93FC-78572B21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2009-01-08T03:29:00Z</cp:lastPrinted>
  <dcterms:created xsi:type="dcterms:W3CDTF">2016-12-12T22:08:00Z</dcterms:created>
  <dcterms:modified xsi:type="dcterms:W3CDTF">2016-12-12T22:08:00Z</dcterms:modified>
</cp:coreProperties>
</file>