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1F77">
      <w:pPr>
        <w:pStyle w:val="Title"/>
        <w:jc w:val="left"/>
        <w:rPr>
          <w:b/>
        </w:rPr>
      </w:pPr>
      <w:bookmarkStart w:id="0" w:name="_GoBack"/>
      <w:bookmarkEnd w:id="0"/>
    </w:p>
    <w:p w:rsidR="00000000" w:rsidRDefault="004B1F77">
      <w:pPr>
        <w:pStyle w:val="Heading1"/>
        <w:jc w:val="right"/>
        <w:rPr>
          <w:b/>
          <w:sz w:val="32"/>
        </w:rPr>
      </w:pPr>
      <w:r>
        <w:rPr>
          <w:b/>
          <w:sz w:val="32"/>
        </w:rPr>
        <w:t>California State University, Los Angeles Emeriti Association</w:t>
      </w:r>
    </w:p>
    <w:p w:rsidR="00000000" w:rsidRDefault="004B1F77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>Emeriti Center, Administration 815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>California State University, Los Angeles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>5151 State University Drive</w:t>
      </w:r>
    </w:p>
    <w:p w:rsidR="00000000" w:rsidRDefault="004B1F77">
      <w:pPr>
        <w:pStyle w:val="Heading2"/>
        <w:jc w:val="left"/>
        <w:rPr>
          <w:b/>
        </w:rPr>
      </w:pPr>
      <w:r>
        <w:rPr>
          <w:b/>
        </w:rPr>
        <w:t>Los Angeles, CA 90032</w:t>
      </w:r>
    </w:p>
    <w:p w:rsidR="00000000" w:rsidRDefault="004B1F77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4B1F77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Minutes of the February Meeting</w:t>
      </w:r>
    </w:p>
    <w:p w:rsidR="00000000" w:rsidRDefault="004B1F77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>Date:               February 1</w:t>
      </w:r>
      <w:r>
        <w:rPr>
          <w:b/>
          <w:sz w:val="24"/>
        </w:rPr>
        <w:t>2, 2008</w:t>
      </w:r>
    </w:p>
    <w:p w:rsidR="00000000" w:rsidRDefault="004B1F77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>Place:              President’s Conference Room, Adm. 815</w:t>
      </w:r>
    </w:p>
    <w:p w:rsidR="00000000" w:rsidRDefault="004B1F77">
      <w:pPr>
        <w:pStyle w:val="Header"/>
        <w:tabs>
          <w:tab w:val="clear" w:pos="4320"/>
          <w:tab w:val="clear" w:pos="8640"/>
        </w:tabs>
      </w:pPr>
      <w:r>
        <w:t> 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>Time:              10:00 am - Noon</w:t>
      </w:r>
    </w:p>
    <w:p w:rsidR="00000000" w:rsidRDefault="004B1F77">
      <w:pPr>
        <w:rPr>
          <w:b/>
          <w:sz w:val="24"/>
        </w:rPr>
      </w:pPr>
      <w:r>
        <w:rPr>
          <w:b/>
          <w:sz w:val="24"/>
        </w:rPr>
        <w:t> </w:t>
      </w:r>
    </w:p>
    <w:p w:rsidR="00000000" w:rsidRDefault="004B1F77">
      <w:pPr>
        <w:ind w:left="1440" w:hanging="1440"/>
        <w:rPr>
          <w:b/>
          <w:sz w:val="24"/>
        </w:rPr>
      </w:pPr>
      <w:r>
        <w:rPr>
          <w:b/>
          <w:sz w:val="24"/>
        </w:rPr>
        <w:t xml:space="preserve">Present:          P. Brier, H. Cohen, D. Dewey, H. Goldwhite, J. Fisher-Hoult, J. Johnson, </w:t>
      </w:r>
      <w:r>
        <w:rPr>
          <w:b/>
          <w:sz w:val="24"/>
        </w:rPr>
        <w:br/>
        <w:t>K. Johnson, D. Keane, D. Margaziotis, R. Marshall, L. Mat</w:t>
      </w:r>
      <w:r>
        <w:rPr>
          <w:b/>
          <w:sz w:val="24"/>
        </w:rPr>
        <w:t xml:space="preserve">hy, </w:t>
      </w:r>
    </w:p>
    <w:p w:rsidR="00000000" w:rsidRDefault="004B1F77">
      <w:pPr>
        <w:ind w:left="1440"/>
        <w:rPr>
          <w:b/>
          <w:sz w:val="24"/>
        </w:rPr>
      </w:pPr>
      <w:r>
        <w:rPr>
          <w:b/>
          <w:sz w:val="24"/>
        </w:rPr>
        <w:t xml:space="preserve">L. Negrete, M. Roden, B. Sinclair, F. Stahl, W. Taylor, H. Villarreal </w:t>
      </w:r>
    </w:p>
    <w:p w:rsidR="00000000" w:rsidRDefault="004B1F77">
      <w:pPr>
        <w:ind w:left="1440" w:hanging="1440"/>
        <w:rPr>
          <w:b/>
        </w:rPr>
      </w:pPr>
    </w:p>
    <w:p w:rsidR="00000000" w:rsidRDefault="004B1F77">
      <w:pPr>
        <w:ind w:left="1440" w:hanging="1440"/>
        <w:rPr>
          <w:b/>
          <w:sz w:val="24"/>
        </w:rPr>
      </w:pPr>
      <w:r>
        <w:rPr>
          <w:b/>
          <w:sz w:val="24"/>
        </w:rPr>
        <w:t>Absent:          T. Anagnoson, M. Friedman, V. Potter, L. Schwartz, V. Zapata</w:t>
      </w:r>
      <w:r>
        <w:rPr>
          <w:b/>
          <w:sz w:val="24"/>
        </w:rPr>
        <w:br/>
      </w:r>
    </w:p>
    <w:p w:rsidR="00000000" w:rsidRDefault="004B1F77">
      <w:pPr>
        <w:ind w:left="360" w:hanging="360"/>
      </w:pPr>
    </w:p>
    <w:p w:rsidR="00000000" w:rsidRDefault="004B1F77">
      <w:pPr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Announcements</w:t>
      </w:r>
    </w:p>
    <w:p w:rsidR="00000000" w:rsidRDefault="004B1F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sz w:val="24"/>
        </w:rPr>
      </w:pPr>
      <w:r>
        <w:rPr>
          <w:b/>
          <w:sz w:val="24"/>
        </w:rPr>
        <w:t xml:space="preserve">             </w:t>
      </w:r>
      <w:r>
        <w:rPr>
          <w:b/>
          <w:sz w:val="24"/>
        </w:rPr>
        <w:br/>
      </w:r>
      <w:r>
        <w:rPr>
          <w:sz w:val="24"/>
        </w:rPr>
        <w:t xml:space="preserve"> Leon Schwartz is in the hospital.</w:t>
      </w:r>
      <w:r>
        <w:rPr>
          <w:sz w:val="24"/>
        </w:rPr>
        <w:br/>
        <w:t xml:space="preserve"> UCLA Retirement Relations Cente</w:t>
      </w:r>
      <w:r>
        <w:rPr>
          <w:sz w:val="24"/>
        </w:rPr>
        <w:t xml:space="preserve">r asked for representatives to attend the Association of </w:t>
      </w:r>
      <w:r>
        <w:rPr>
          <w:sz w:val="24"/>
        </w:rPr>
        <w:br/>
        <w:t xml:space="preserve"> Retired Organizations in Higher Education (AROHE) conference.</w:t>
      </w:r>
      <w:r>
        <w:rPr>
          <w:sz w:val="24"/>
        </w:rPr>
        <w:br/>
        <w:t xml:space="preserve"> Emeriti Newsletters from San Diego and Dominguez Hills were distributed.</w:t>
      </w:r>
      <w:r>
        <w:rPr>
          <w:sz w:val="24"/>
        </w:rPr>
        <w:br/>
        <w:t xml:space="preserve"> David Soltz, emeritus member and former Dean of NSS, is now </w:t>
      </w:r>
      <w:r>
        <w:rPr>
          <w:sz w:val="24"/>
        </w:rPr>
        <w:t xml:space="preserve">president of Bloomsburg University of Pennsylvania.  </w:t>
      </w:r>
    </w:p>
    <w:p w:rsidR="00000000" w:rsidRDefault="004B1F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sz w:val="24"/>
        </w:rPr>
      </w:pPr>
      <w:r>
        <w:rPr>
          <w:sz w:val="24"/>
        </w:rPr>
        <w:t>David Zingale, former Dean of HHS, is now president of State University of New York at Cobbleskill</w:t>
      </w:r>
    </w:p>
    <w:p w:rsidR="00000000" w:rsidRDefault="004B1F77">
      <w:pPr>
        <w:ind w:firstLine="630"/>
        <w:rPr>
          <w:sz w:val="24"/>
        </w:rPr>
      </w:pPr>
      <w:r>
        <w:rPr>
          <w:sz w:val="24"/>
        </w:rPr>
        <w:t xml:space="preserve"> Two deaths were announced: Don Mortensen (Education) and Don Malcom, (Business) </w:t>
      </w:r>
    </w:p>
    <w:p w:rsidR="00000000" w:rsidRDefault="004B1F77">
      <w:pPr>
        <w:ind w:firstLine="630"/>
        <w:rPr>
          <w:sz w:val="24"/>
        </w:rPr>
      </w:pPr>
    </w:p>
    <w:p w:rsidR="00000000" w:rsidRDefault="004B1F77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Agenda</w:t>
      </w:r>
    </w:p>
    <w:p w:rsidR="00000000" w:rsidRDefault="004B1F77">
      <w:pPr>
        <w:ind w:left="720"/>
        <w:rPr>
          <w:b/>
          <w:sz w:val="24"/>
        </w:rPr>
      </w:pPr>
    </w:p>
    <w:p w:rsidR="00000000" w:rsidRDefault="004B1F77">
      <w:pPr>
        <w:ind w:left="720"/>
        <w:rPr>
          <w:b/>
          <w:sz w:val="24"/>
        </w:rPr>
      </w:pPr>
      <w:r>
        <w:rPr>
          <w:sz w:val="24"/>
        </w:rPr>
        <w:t xml:space="preserve">m/s/p </w:t>
      </w:r>
    </w:p>
    <w:p w:rsidR="00000000" w:rsidRDefault="004B1F77">
      <w:pPr>
        <w:ind w:left="720"/>
        <w:rPr>
          <w:b/>
          <w:sz w:val="24"/>
        </w:rPr>
      </w:pPr>
    </w:p>
    <w:p w:rsidR="00000000" w:rsidRDefault="004B1F77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Minutes of January 10, 2008</w:t>
      </w:r>
    </w:p>
    <w:p w:rsidR="00000000" w:rsidRDefault="004B1F77">
      <w:pPr>
        <w:tabs>
          <w:tab w:val="left" w:pos="810"/>
        </w:tabs>
        <w:rPr>
          <w:b/>
          <w:sz w:val="24"/>
        </w:rPr>
      </w:pPr>
      <w:r>
        <w:rPr>
          <w:b/>
          <w:sz w:val="24"/>
        </w:rPr>
        <w:tab/>
      </w:r>
    </w:p>
    <w:p w:rsidR="00000000" w:rsidRDefault="004B1F77">
      <w:pPr>
        <w:ind w:left="720"/>
        <w:rPr>
          <w:sz w:val="24"/>
        </w:rPr>
      </w:pPr>
      <w:r>
        <w:rPr>
          <w:sz w:val="24"/>
        </w:rPr>
        <w:t>m/s/p.</w:t>
      </w:r>
    </w:p>
    <w:p w:rsidR="00000000" w:rsidRDefault="004B1F77">
      <w:pPr>
        <w:ind w:left="720"/>
        <w:rPr>
          <w:sz w:val="24"/>
        </w:rPr>
      </w:pPr>
      <w:r>
        <w:rPr>
          <w:sz w:val="24"/>
        </w:rPr>
        <w:t>.</w:t>
      </w:r>
    </w:p>
    <w:p w:rsidR="00000000" w:rsidRDefault="004B1F77">
      <w:pPr>
        <w:ind w:left="720"/>
        <w:rPr>
          <w:sz w:val="24"/>
        </w:rPr>
      </w:pPr>
    </w:p>
    <w:p w:rsidR="00000000" w:rsidRDefault="004B1F77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Reports and Recommendations</w:t>
      </w:r>
    </w:p>
    <w:p w:rsidR="00000000" w:rsidRDefault="004B1F77">
      <w:pPr>
        <w:pStyle w:val="BodyTextIndent2"/>
      </w:pPr>
    </w:p>
    <w:p w:rsidR="00000000" w:rsidRDefault="004B1F77">
      <w:pPr>
        <w:ind w:firstLine="720"/>
        <w:rPr>
          <w:b/>
          <w:sz w:val="24"/>
        </w:rPr>
      </w:pPr>
      <w:r>
        <w:rPr>
          <w:b/>
          <w:sz w:val="24"/>
        </w:rPr>
        <w:t>4.1</w:t>
      </w:r>
      <w:r>
        <w:rPr>
          <w:b/>
          <w:sz w:val="24"/>
        </w:rPr>
        <w:tab/>
        <w:t>President: Harold Goldwhite</w:t>
      </w:r>
    </w:p>
    <w:p w:rsidR="00000000" w:rsidRDefault="004B1F77">
      <w:pPr>
        <w:pStyle w:val="BodyTextIndent3"/>
        <w:rPr>
          <w:b/>
        </w:rPr>
      </w:pPr>
    </w:p>
    <w:p w:rsidR="00000000" w:rsidRDefault="004B1F77">
      <w:pPr>
        <w:pStyle w:val="BodyTextIndent3"/>
      </w:pPr>
      <w:r>
        <w:t xml:space="preserve">Joe Casanova has resigned as Chair of the Fiscal Affairs Committee and the Executive Committee.  We are all </w:t>
      </w:r>
      <w:r>
        <w:t xml:space="preserve">appreciative of the diligent work Joe did on behalf of this committee.  Committee members suggested that Joe be recognized </w:t>
      </w:r>
      <w:r>
        <w:lastRenderedPageBreak/>
        <w:t>for his outstanding service.  The Executive Committee was asked to consider possible candidates.  Lloyd Ferguson (Chemistry) was hono</w:t>
      </w:r>
      <w:r>
        <w:t>red at the annual Ferguson function in celebration of his birthday.  Bruce Dayton, (Physics and Astronomy) recently celebrated his 90</w:t>
      </w:r>
      <w:r>
        <w:rPr>
          <w:vertAlign w:val="superscript"/>
        </w:rPr>
        <w:t>th</w:t>
      </w:r>
      <w:r>
        <w:t xml:space="preserve"> birthday with colleagues from his department.  </w:t>
      </w:r>
    </w:p>
    <w:p w:rsidR="00000000" w:rsidRDefault="004B1F77">
      <w:pPr>
        <w:pStyle w:val="BodyTextIndent3"/>
        <w:tabs>
          <w:tab w:val="clear" w:pos="1440"/>
        </w:tabs>
      </w:pPr>
      <w:r>
        <w:t>Jane Sandler, wife of deceased Ake Sandler, indicated that she wishes to</w:t>
      </w:r>
      <w:r>
        <w:t xml:space="preserve"> remain involved with the Emeriti Association.</w:t>
      </w:r>
    </w:p>
    <w:p w:rsidR="00000000" w:rsidRDefault="004B1F77">
      <w:pPr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tab/>
        <w:t>4.2</w:t>
      </w:r>
      <w:r>
        <w:rPr>
          <w:b/>
          <w:sz w:val="24"/>
        </w:rPr>
        <w:tab/>
        <w:t>Past President: Louis Negrete</w:t>
      </w:r>
    </w:p>
    <w:p w:rsidR="00000000" w:rsidRDefault="004B1F77">
      <w:pPr>
        <w:ind w:firstLine="720"/>
        <w:rPr>
          <w:b/>
          <w:sz w:val="24"/>
        </w:rPr>
      </w:pPr>
    </w:p>
    <w:p w:rsidR="00000000" w:rsidRDefault="004B1F77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4B1F77">
      <w:pPr>
        <w:ind w:firstLine="720"/>
        <w:rPr>
          <w:sz w:val="24"/>
        </w:rPr>
      </w:pPr>
    </w:p>
    <w:p w:rsidR="00000000" w:rsidRDefault="004B1F77">
      <w:pPr>
        <w:rPr>
          <w:b/>
          <w:sz w:val="24"/>
        </w:rPr>
      </w:pPr>
      <w:r>
        <w:rPr>
          <w:b/>
          <w:sz w:val="24"/>
        </w:rPr>
        <w:tab/>
        <w:t>4.3</w:t>
      </w:r>
      <w:r>
        <w:rPr>
          <w:b/>
          <w:sz w:val="24"/>
        </w:rPr>
        <w:tab/>
        <w:t>Vice President – Administration: Martin Roden</w:t>
      </w:r>
    </w:p>
    <w:p w:rsidR="00000000" w:rsidRDefault="004B1F77">
      <w:pPr>
        <w:tabs>
          <w:tab w:val="left" w:pos="1440"/>
        </w:tabs>
        <w:rPr>
          <w:b/>
          <w:sz w:val="24"/>
        </w:rPr>
      </w:pPr>
    </w:p>
    <w:p w:rsidR="00000000" w:rsidRDefault="004B1F77">
      <w:pPr>
        <w:pStyle w:val="Heading4"/>
        <w:tabs>
          <w:tab w:val="left" w:pos="1440"/>
        </w:tabs>
        <w:rPr>
          <w:b w:val="0"/>
        </w:rPr>
      </w:pPr>
      <w:r>
        <w:tab/>
      </w:r>
      <w:r>
        <w:rPr>
          <w:b w:val="0"/>
        </w:rPr>
        <w:t>No report</w:t>
      </w:r>
    </w:p>
    <w:p w:rsidR="00000000" w:rsidRDefault="004B1F77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RDefault="004B1F77">
      <w:pPr>
        <w:rPr>
          <w:b/>
          <w:sz w:val="24"/>
        </w:rPr>
      </w:pPr>
      <w:r>
        <w:rPr>
          <w:b/>
          <w:sz w:val="24"/>
        </w:rPr>
        <w:tab/>
        <w:t>4.4</w:t>
      </w:r>
      <w:r>
        <w:rPr>
          <w:b/>
          <w:sz w:val="24"/>
        </w:rPr>
        <w:tab/>
        <w:t>Vice President – Programs: Hildebrando Villarreal</w:t>
      </w:r>
    </w:p>
    <w:p w:rsidR="00000000" w:rsidRDefault="004B1F77">
      <w:pPr>
        <w:rPr>
          <w:b/>
          <w:sz w:val="24"/>
        </w:rPr>
      </w:pPr>
    </w:p>
    <w:p w:rsidR="00000000" w:rsidRDefault="004B1F77">
      <w:pPr>
        <w:ind w:left="1440"/>
        <w:rPr>
          <w:sz w:val="24"/>
        </w:rPr>
      </w:pPr>
      <w:r>
        <w:rPr>
          <w:sz w:val="24"/>
        </w:rPr>
        <w:t>The Executive committee will attend the</w:t>
      </w:r>
      <w:r>
        <w:rPr>
          <w:sz w:val="24"/>
        </w:rPr>
        <w:t xml:space="preserve"> Academic Senate for an annual recognition of Emeriti at 1:35 p.m.  Presentations and reception will be in the Library Conference Room (B530) after the Academic Senate meeting.</w:t>
      </w:r>
      <w:r>
        <w:rPr>
          <w:sz w:val="24"/>
        </w:rPr>
        <w:br/>
        <w:t xml:space="preserve">Sid Albert will be on the program in the Library Conference Room. </w:t>
      </w:r>
      <w:r>
        <w:rPr>
          <w:sz w:val="24"/>
        </w:rPr>
        <w:br/>
        <w:t xml:space="preserve"> Opera a la </w:t>
      </w:r>
      <w:r>
        <w:rPr>
          <w:sz w:val="24"/>
        </w:rPr>
        <w:t xml:space="preserve">carte, The World of  Gilbert and Sullivan, will be in the Luckman Theatre on March 8 at 8:00 p.m. All who wish to meet to have dinner and attend the theatre,  email Hildebrando.   </w:t>
      </w:r>
    </w:p>
    <w:p w:rsidR="00000000" w:rsidRDefault="004B1F77">
      <w:pPr>
        <w:ind w:left="1440"/>
        <w:rPr>
          <w:sz w:val="24"/>
        </w:rPr>
      </w:pPr>
    </w:p>
    <w:p w:rsidR="00000000" w:rsidRDefault="004B1F77">
      <w:pPr>
        <w:ind w:left="1440"/>
        <w:rPr>
          <w:sz w:val="24"/>
        </w:rPr>
      </w:pPr>
    </w:p>
    <w:p w:rsidR="00000000" w:rsidRDefault="004B1F77">
      <w:pPr>
        <w:ind w:left="1440" w:hanging="720"/>
        <w:rPr>
          <w:b/>
          <w:sz w:val="24"/>
        </w:rPr>
      </w:pPr>
      <w:r>
        <w:rPr>
          <w:b/>
          <w:sz w:val="24"/>
        </w:rPr>
        <w:t>4.5-4.6</w:t>
      </w:r>
      <w:r>
        <w:rPr>
          <w:b/>
          <w:sz w:val="24"/>
        </w:rPr>
        <w:tab/>
        <w:t>Fiscal Affairs Chair &amp; Treasurer: Joe Casanova, Bill Taylor</w:t>
      </w:r>
    </w:p>
    <w:p w:rsidR="00000000" w:rsidRDefault="004B1F77">
      <w:pPr>
        <w:ind w:left="1440"/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>Bill</w:t>
      </w:r>
      <w:r>
        <w:rPr>
          <w:sz w:val="24"/>
        </w:rPr>
        <w:t xml:space="preserve"> Taylor distributed the Treasurer’s Report.</w:t>
      </w:r>
    </w:p>
    <w:p w:rsidR="00000000" w:rsidRDefault="004B1F77">
      <w:pPr>
        <w:ind w:left="1440" w:hanging="720"/>
        <w:rPr>
          <w:b/>
          <w:sz w:val="24"/>
        </w:rPr>
      </w:pPr>
      <w:r>
        <w:rPr>
          <w:b/>
          <w:sz w:val="24"/>
        </w:rPr>
        <w:tab/>
      </w:r>
    </w:p>
    <w:p w:rsidR="00000000" w:rsidRDefault="004B1F77">
      <w:pPr>
        <w:ind w:left="1440" w:hanging="720"/>
        <w:rPr>
          <w:sz w:val="24"/>
        </w:rPr>
      </w:pPr>
    </w:p>
    <w:p w:rsidR="00000000" w:rsidRDefault="004B1F77">
      <w:pPr>
        <w:ind w:left="720"/>
        <w:rPr>
          <w:b/>
          <w:sz w:val="24"/>
        </w:rPr>
      </w:pPr>
      <w:r>
        <w:rPr>
          <w:b/>
          <w:sz w:val="24"/>
        </w:rPr>
        <w:t>4.7       Fellowship Fund Chair:  Janet Fisher-Hoult</w:t>
      </w:r>
    </w:p>
    <w:p w:rsidR="00000000" w:rsidRDefault="004B1F77">
      <w:pPr>
        <w:tabs>
          <w:tab w:val="left" w:pos="1440"/>
        </w:tabs>
        <w:ind w:left="1440"/>
        <w:rPr>
          <w:sz w:val="24"/>
        </w:rPr>
      </w:pPr>
    </w:p>
    <w:p w:rsidR="00000000" w:rsidRDefault="004B1F77">
      <w:pPr>
        <w:tabs>
          <w:tab w:val="left" w:pos="1440"/>
        </w:tabs>
        <w:ind w:left="1440"/>
        <w:rPr>
          <w:sz w:val="24"/>
        </w:rPr>
      </w:pPr>
      <w:r>
        <w:rPr>
          <w:sz w:val="24"/>
        </w:rPr>
        <w:t>Janet distributed a flyer that requests faculty assistance in reviewing applications for Emeriti Association Fellowships and campus Financial Aid scholarsh</w:t>
      </w:r>
      <w:r>
        <w:rPr>
          <w:sz w:val="24"/>
        </w:rPr>
        <w:t xml:space="preserve">ips.  Copies will be distributed to the Academic Senate today.  She also shared the financial statements of the various Emeriti Fellowships administered by the CSLA Foundation.  </w:t>
      </w:r>
    </w:p>
    <w:p w:rsidR="00000000" w:rsidRDefault="004B1F77">
      <w:pPr>
        <w:rPr>
          <w:sz w:val="24"/>
        </w:rPr>
      </w:pPr>
    </w:p>
    <w:p w:rsidR="00000000" w:rsidRDefault="004B1F77">
      <w:pPr>
        <w:ind w:firstLine="720"/>
        <w:rPr>
          <w:b/>
          <w:sz w:val="24"/>
        </w:rPr>
      </w:pPr>
      <w:r>
        <w:rPr>
          <w:b/>
          <w:sz w:val="24"/>
        </w:rPr>
        <w:t>4.8</w:t>
      </w:r>
      <w:r>
        <w:rPr>
          <w:b/>
          <w:sz w:val="24"/>
        </w:rPr>
        <w:tab/>
        <w:t>OLLI Representative: Peter Brier</w:t>
      </w:r>
    </w:p>
    <w:p w:rsidR="00000000" w:rsidRDefault="004B1F77">
      <w:pPr>
        <w:pStyle w:val="BodyTextIndent3"/>
      </w:pPr>
      <w:r>
        <w:br/>
        <w:t xml:space="preserve"> Peter reported that registration in O</w:t>
      </w:r>
      <w:r>
        <w:t xml:space="preserve">LLI courses in high this semester.  Harold Goldwhite is offering a course on the Philosophical Background of Science on Fridays at 10:30 a.m. in the Gerontology Center.  It was highly recommended as a very worthwhile course. </w:t>
      </w:r>
    </w:p>
    <w:p w:rsidR="00000000" w:rsidRDefault="004B1F77">
      <w:pPr>
        <w:ind w:firstLine="720"/>
        <w:rPr>
          <w:b/>
          <w:sz w:val="24"/>
        </w:rPr>
      </w:pPr>
      <w:r>
        <w:rPr>
          <w:b/>
          <w:sz w:val="24"/>
        </w:rPr>
        <w:tab/>
      </w:r>
    </w:p>
    <w:p w:rsidR="00000000" w:rsidRDefault="004B1F77">
      <w:pPr>
        <w:rPr>
          <w:b/>
          <w:sz w:val="24"/>
        </w:rPr>
      </w:pPr>
    </w:p>
    <w:p w:rsidR="00000000" w:rsidRDefault="004B1F77">
      <w:pPr>
        <w:ind w:firstLine="720"/>
        <w:rPr>
          <w:b/>
          <w:sz w:val="24"/>
        </w:rPr>
      </w:pPr>
      <w:r>
        <w:rPr>
          <w:b/>
          <w:sz w:val="24"/>
        </w:rPr>
        <w:t>4.9</w:t>
      </w:r>
      <w:r>
        <w:rPr>
          <w:b/>
          <w:sz w:val="24"/>
        </w:rPr>
        <w:tab/>
        <w:t>Historian/Archivist: Le</w:t>
      </w:r>
      <w:r>
        <w:rPr>
          <w:b/>
          <w:sz w:val="24"/>
        </w:rPr>
        <w:t>on Schwartz</w:t>
      </w:r>
    </w:p>
    <w:p w:rsidR="00000000" w:rsidRDefault="004B1F77">
      <w:pPr>
        <w:pStyle w:val="BodyTextIndent3"/>
      </w:pPr>
      <w:r>
        <w:br/>
        <w:t xml:space="preserve"> </w:t>
      </w:r>
    </w:p>
    <w:p w:rsidR="00000000" w:rsidRDefault="004B1F77">
      <w:pPr>
        <w:rPr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sz w:val="24"/>
        </w:rPr>
        <w:t>None</w:t>
      </w:r>
    </w:p>
    <w:p w:rsidR="00000000" w:rsidRDefault="004B1F77">
      <w:pPr>
        <w:ind w:firstLine="720"/>
        <w:rPr>
          <w:b/>
          <w:sz w:val="24"/>
        </w:rPr>
      </w:pPr>
    </w:p>
    <w:p w:rsidR="00000000" w:rsidRDefault="004B1F77">
      <w:pPr>
        <w:ind w:firstLine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Corresponding Secretary: Marilyn Friedman</w:t>
      </w:r>
    </w:p>
    <w:p w:rsidR="00000000" w:rsidRDefault="004B1F77">
      <w:pPr>
        <w:pStyle w:val="Heading1"/>
        <w:tabs>
          <w:tab w:val="left" w:pos="1440"/>
        </w:tabs>
      </w:pPr>
      <w:r>
        <w:tab/>
      </w:r>
    </w:p>
    <w:p w:rsidR="00000000" w:rsidRDefault="004B1F77">
      <w:pPr>
        <w:ind w:left="1440"/>
        <w:rPr>
          <w:sz w:val="24"/>
        </w:rPr>
      </w:pPr>
      <w:r>
        <w:rPr>
          <w:sz w:val="24"/>
        </w:rPr>
        <w:t>None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</w:r>
    </w:p>
    <w:p w:rsidR="00000000" w:rsidRDefault="004B1F77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Membership Secretary: Karen Johnson</w:t>
      </w:r>
    </w:p>
    <w:p w:rsidR="00000000" w:rsidRDefault="004B1F77">
      <w:pPr>
        <w:tabs>
          <w:tab w:val="left" w:pos="1440"/>
        </w:tabs>
        <w:ind w:left="720"/>
        <w:rPr>
          <w:sz w:val="24"/>
        </w:rPr>
      </w:pPr>
      <w:r>
        <w:rPr>
          <w:sz w:val="24"/>
        </w:rPr>
        <w:tab/>
      </w:r>
    </w:p>
    <w:p w:rsidR="00000000" w:rsidRDefault="004B1F77">
      <w:pPr>
        <w:ind w:left="1440"/>
        <w:rPr>
          <w:sz w:val="24"/>
        </w:rPr>
      </w:pPr>
      <w:r>
        <w:rPr>
          <w:sz w:val="24"/>
        </w:rPr>
        <w:t>No report.</w:t>
      </w:r>
    </w:p>
    <w:p w:rsidR="00000000" w:rsidRDefault="004B1F77">
      <w:pPr>
        <w:ind w:left="1440"/>
        <w:rPr>
          <w:sz w:val="24"/>
        </w:rPr>
      </w:pPr>
    </w:p>
    <w:p w:rsidR="00000000" w:rsidRDefault="004B1F77">
      <w:pPr>
        <w:rPr>
          <w:sz w:val="24"/>
        </w:rPr>
      </w:pPr>
    </w:p>
    <w:p w:rsidR="00000000" w:rsidRDefault="004B1F77">
      <w:pPr>
        <w:ind w:left="720"/>
        <w:rPr>
          <w:b/>
          <w:sz w:val="24"/>
        </w:rPr>
      </w:pPr>
      <w:r>
        <w:rPr>
          <w:b/>
          <w:sz w:val="24"/>
        </w:rPr>
        <w:t>4.12</w:t>
      </w:r>
      <w:r>
        <w:rPr>
          <w:b/>
          <w:sz w:val="24"/>
        </w:rPr>
        <w:tab/>
        <w:t>Webmaster: Demetrius Margaziotis</w:t>
      </w:r>
      <w:r>
        <w:rPr>
          <w:b/>
          <w:sz w:val="24"/>
        </w:rPr>
        <w:br/>
      </w:r>
    </w:p>
    <w:p w:rsidR="00000000" w:rsidRDefault="004B1F77">
      <w:pPr>
        <w:tabs>
          <w:tab w:val="left" w:pos="1440"/>
        </w:tabs>
        <w:ind w:left="1440"/>
        <w:rPr>
          <w:sz w:val="24"/>
        </w:rPr>
      </w:pPr>
      <w:r>
        <w:rPr>
          <w:sz w:val="24"/>
        </w:rPr>
        <w:t>The winter, 2008 issue of The Emeritimes is available on our website.</w:t>
      </w:r>
      <w:r>
        <w:rPr>
          <w:sz w:val="24"/>
        </w:rPr>
        <w:br/>
        <w:t>There was a</w:t>
      </w:r>
      <w:r>
        <w:rPr>
          <w:sz w:val="24"/>
        </w:rPr>
        <w:t xml:space="preserve"> slight problem with the fee structure of new applications to the Emeriti Association due to the fact that the application on the website was not updated.  It is updated now.</w:t>
      </w:r>
    </w:p>
    <w:p w:rsidR="00000000" w:rsidRDefault="004B1F77">
      <w:pPr>
        <w:tabs>
          <w:tab w:val="left" w:pos="1440"/>
        </w:tabs>
        <w:ind w:left="1440"/>
        <w:rPr>
          <w:sz w:val="24"/>
        </w:rPr>
      </w:pPr>
    </w:p>
    <w:p w:rsidR="00000000" w:rsidRDefault="004B1F77">
      <w:pPr>
        <w:tabs>
          <w:tab w:val="left" w:pos="1440"/>
        </w:tabs>
        <w:ind w:left="1440"/>
        <w:rPr>
          <w:sz w:val="24"/>
        </w:rPr>
      </w:pPr>
    </w:p>
    <w:p w:rsidR="00000000" w:rsidRDefault="004B1F77">
      <w:pPr>
        <w:ind w:firstLine="720"/>
        <w:rPr>
          <w:b/>
          <w:sz w:val="24"/>
        </w:rPr>
      </w:pPr>
      <w:r>
        <w:rPr>
          <w:b/>
          <w:sz w:val="24"/>
        </w:rPr>
        <w:t>4.13     Database Coordinator:  Harold Cohen</w:t>
      </w:r>
    </w:p>
    <w:p w:rsidR="00000000" w:rsidRDefault="004B1F77">
      <w:pPr>
        <w:tabs>
          <w:tab w:val="left" w:pos="1440"/>
        </w:tabs>
        <w:ind w:left="720"/>
        <w:rPr>
          <w:b/>
          <w:sz w:val="24"/>
        </w:rPr>
      </w:pPr>
      <w:r>
        <w:rPr>
          <w:b/>
          <w:sz w:val="24"/>
        </w:rPr>
        <w:tab/>
      </w:r>
    </w:p>
    <w:p w:rsidR="00000000" w:rsidRDefault="004B1F77">
      <w:pPr>
        <w:ind w:left="1440"/>
        <w:rPr>
          <w:sz w:val="24"/>
        </w:rPr>
      </w:pPr>
      <w:r>
        <w:rPr>
          <w:sz w:val="24"/>
        </w:rPr>
        <w:t>The information form that is sen</w:t>
      </w:r>
      <w:r>
        <w:rPr>
          <w:sz w:val="24"/>
        </w:rPr>
        <w:t xml:space="preserve">t to emeriti faculty will be available electronically as well as in paper form.  </w:t>
      </w:r>
      <w:r>
        <w:rPr>
          <w:sz w:val="24"/>
        </w:rPr>
        <w:br/>
        <w:t>It was suggested that consideration be given to indicating the department or college of each person in the directory.</w:t>
      </w:r>
      <w:r>
        <w:rPr>
          <w:sz w:val="24"/>
        </w:rPr>
        <w:br/>
        <w:t>It was requested that discussion of membership status in</w:t>
      </w:r>
      <w:r>
        <w:rPr>
          <w:sz w:val="24"/>
        </w:rPr>
        <w:t xml:space="preserve"> the directory  be agendized in our next meeting.</w:t>
      </w:r>
      <w:r>
        <w:rPr>
          <w:sz w:val="24"/>
        </w:rPr>
        <w:br/>
      </w:r>
    </w:p>
    <w:p w:rsidR="00000000" w:rsidRDefault="004B1F77">
      <w:pPr>
        <w:ind w:left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  <w:t>Secretary: Dorothy Keane</w:t>
      </w:r>
    </w:p>
    <w:p w:rsidR="00000000" w:rsidRDefault="004B1F77">
      <w:pPr>
        <w:ind w:left="720"/>
        <w:rPr>
          <w:b/>
          <w:sz w:val="24"/>
        </w:rPr>
      </w:pPr>
    </w:p>
    <w:p w:rsidR="00000000" w:rsidRDefault="004B1F77">
      <w:pPr>
        <w:ind w:left="1440"/>
        <w:rPr>
          <w:sz w:val="24"/>
        </w:rPr>
      </w:pPr>
      <w:r>
        <w:rPr>
          <w:sz w:val="24"/>
        </w:rPr>
        <w:t>No report</w:t>
      </w:r>
    </w:p>
    <w:p w:rsidR="00000000" w:rsidRDefault="004B1F77">
      <w:pPr>
        <w:ind w:left="720"/>
        <w:rPr>
          <w:sz w:val="24"/>
        </w:rPr>
      </w:pPr>
      <w:r>
        <w:rPr>
          <w:sz w:val="24"/>
        </w:rPr>
        <w:t xml:space="preserve">   </w:t>
      </w:r>
    </w:p>
    <w:p w:rsidR="00000000" w:rsidRDefault="004B1F77">
      <w:pPr>
        <w:ind w:left="720"/>
        <w:rPr>
          <w:sz w:val="24"/>
        </w:rPr>
      </w:pPr>
    </w:p>
    <w:p w:rsidR="00000000" w:rsidRDefault="004B1F77">
      <w:pPr>
        <w:ind w:left="720"/>
        <w:rPr>
          <w:b/>
          <w:sz w:val="24"/>
        </w:rPr>
      </w:pPr>
      <w:r>
        <w:rPr>
          <w:b/>
          <w:sz w:val="24"/>
        </w:rPr>
        <w:t xml:space="preserve">4.15     </w:t>
      </w:r>
      <w:r>
        <w:rPr>
          <w:b/>
          <w:sz w:val="24"/>
          <w:u w:val="single"/>
        </w:rPr>
        <w:t>Emeritimes</w:t>
      </w:r>
      <w:r>
        <w:rPr>
          <w:b/>
          <w:sz w:val="24"/>
        </w:rPr>
        <w:t xml:space="preserve"> Editorial Chair:  Frieda Stahl</w:t>
      </w:r>
    </w:p>
    <w:p w:rsidR="00000000" w:rsidRDefault="004B1F77">
      <w:pPr>
        <w:pStyle w:val="BodyTextIndent3"/>
      </w:pPr>
    </w:p>
    <w:p w:rsidR="00000000" w:rsidRDefault="004B1F77">
      <w:pPr>
        <w:pStyle w:val="BodyTextIndent3"/>
      </w:pPr>
      <w:r>
        <w:t>In preparation for the next issue of The Emeritimes, information on the May luncheon is needed the first we</w:t>
      </w:r>
      <w:r>
        <w:t xml:space="preserve">ek in March.  Other requests included: the President’s column, the Health column.  An accurate count of membership is needed to assure sufficient printing.  </w:t>
      </w:r>
    </w:p>
    <w:p w:rsidR="00000000" w:rsidRDefault="004B1F77">
      <w:pPr>
        <w:pStyle w:val="BodyTextIndent3"/>
      </w:pPr>
    </w:p>
    <w:p w:rsidR="00000000" w:rsidRDefault="004B1F77">
      <w:pPr>
        <w:ind w:left="720"/>
        <w:rPr>
          <w:b/>
          <w:sz w:val="24"/>
        </w:rPr>
      </w:pPr>
      <w:r>
        <w:rPr>
          <w:b/>
          <w:sz w:val="24"/>
        </w:rPr>
        <w:t>4.16</w:t>
      </w:r>
      <w:r>
        <w:rPr>
          <w:b/>
          <w:sz w:val="24"/>
        </w:rPr>
        <w:tab/>
        <w:t>CSULA Academic Senator: Don Dewey</w:t>
      </w:r>
    </w:p>
    <w:p w:rsidR="00000000" w:rsidRDefault="004B1F77">
      <w:pPr>
        <w:tabs>
          <w:tab w:val="left" w:pos="1440"/>
        </w:tabs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br/>
        <w:t>The President approved the Academic Honesty Allegation f</w:t>
      </w:r>
      <w:r>
        <w:rPr>
          <w:sz w:val="24"/>
        </w:rPr>
        <w:t>orm for the Faculty Handbook.  The President approved the Information Literacy Plan.  There was a presentation on the GET upgrade.  The system will be down for ten days in March while this is taking place.  The Academic Senate is considering a proposed pol</w:t>
      </w:r>
      <w:r>
        <w:rPr>
          <w:sz w:val="24"/>
        </w:rPr>
        <w:t xml:space="preserve">icy modification: Retired Faculty – Emeritus Status.  It requires that a recent photo and brief biography be submitted with applications for emeritus status. </w:t>
      </w:r>
    </w:p>
    <w:p w:rsidR="00000000" w:rsidRDefault="004B1F77">
      <w:pPr>
        <w:tabs>
          <w:tab w:val="left" w:pos="1440"/>
        </w:tabs>
        <w:ind w:left="1440"/>
        <w:rPr>
          <w:sz w:val="24"/>
        </w:rPr>
      </w:pPr>
    </w:p>
    <w:p w:rsidR="00000000" w:rsidRDefault="004B1F77">
      <w:pPr>
        <w:ind w:left="720"/>
        <w:rPr>
          <w:sz w:val="24"/>
        </w:rPr>
      </w:pPr>
    </w:p>
    <w:p w:rsidR="00000000" w:rsidRDefault="004B1F77">
      <w:pPr>
        <w:ind w:left="720"/>
        <w:rPr>
          <w:sz w:val="24"/>
        </w:rPr>
      </w:pPr>
    </w:p>
    <w:p w:rsidR="00000000" w:rsidRDefault="004B1F77">
      <w:pPr>
        <w:ind w:left="720"/>
        <w:rPr>
          <w:sz w:val="24"/>
        </w:rPr>
      </w:pPr>
    </w:p>
    <w:p w:rsidR="00000000" w:rsidRDefault="004B1F77">
      <w:pPr>
        <w:ind w:left="720"/>
        <w:rPr>
          <w:sz w:val="24"/>
        </w:rPr>
      </w:pPr>
    </w:p>
    <w:p w:rsidR="00000000" w:rsidRDefault="004B1F77">
      <w:pPr>
        <w:numPr>
          <w:ilvl w:val="1"/>
          <w:numId w:val="42"/>
        </w:numPr>
        <w:rPr>
          <w:b/>
          <w:sz w:val="24"/>
        </w:rPr>
      </w:pPr>
      <w:r>
        <w:rPr>
          <w:b/>
          <w:sz w:val="24"/>
        </w:rPr>
        <w:t xml:space="preserve">     CSU Academic Senator:  Harold Goldwhite</w:t>
      </w:r>
      <w:r>
        <w:rPr>
          <w:b/>
          <w:sz w:val="24"/>
        </w:rPr>
        <w:br/>
      </w:r>
    </w:p>
    <w:p w:rsidR="00000000" w:rsidRDefault="004B1F77">
      <w:pPr>
        <w:pStyle w:val="BodyTextIndent3"/>
      </w:pPr>
      <w:r>
        <w:t xml:space="preserve"> January meeting resolutions include:</w:t>
      </w:r>
      <w:r>
        <w:br/>
        <w:t>Proposed</w:t>
      </w:r>
      <w:r>
        <w:t xml:space="preserve"> cut to CSU and CSU Academic Senate.  The Senate prepared a list of activities that won’t be done if the cuts are made.</w:t>
      </w:r>
      <w:r>
        <w:br/>
        <w:t xml:space="preserve">The Academic Senate opposed the proposed increase in School of Business graduate fees.  </w:t>
      </w:r>
      <w:r>
        <w:br/>
        <w:t>The Senate commended Patrick Lenz, advisor to V</w:t>
      </w:r>
      <w:r>
        <w:t>ice Chancellor West on his appointment as Associate Vice Chancellor at UC.</w:t>
      </w:r>
      <w:r>
        <w:br/>
        <w:t>Doctorate in Nursing is approved if funding accompanies it.</w:t>
      </w:r>
    </w:p>
    <w:p w:rsidR="00000000" w:rsidRDefault="004B1F77">
      <w:pPr>
        <w:pStyle w:val="BodyTextIndent3"/>
      </w:pPr>
      <w:r>
        <w:t>CSU document, Access to Success, is available in draft 2 on the CSU website.</w:t>
      </w:r>
      <w:r>
        <w:br/>
      </w:r>
    </w:p>
    <w:p w:rsidR="00000000" w:rsidRDefault="004B1F77">
      <w:pPr>
        <w:pStyle w:val="BodyTextIndent3"/>
        <w:rPr>
          <w:b/>
        </w:rPr>
      </w:pPr>
    </w:p>
    <w:p w:rsidR="00000000" w:rsidRDefault="004B1F77">
      <w:pPr>
        <w:ind w:left="1440" w:hanging="720"/>
        <w:rPr>
          <w:b/>
          <w:sz w:val="24"/>
        </w:rPr>
      </w:pPr>
      <w:r>
        <w:rPr>
          <w:b/>
          <w:sz w:val="24"/>
        </w:rPr>
        <w:t>4.18</w:t>
      </w:r>
      <w:r>
        <w:rPr>
          <w:b/>
          <w:sz w:val="24"/>
        </w:rPr>
        <w:tab/>
        <w:t>CSU ERFA Council: Leon Schwartz, Barb</w:t>
      </w:r>
      <w:r>
        <w:rPr>
          <w:b/>
          <w:sz w:val="24"/>
        </w:rPr>
        <w:t xml:space="preserve">ara Sinclair, </w:t>
      </w:r>
    </w:p>
    <w:p w:rsidR="00000000" w:rsidRDefault="004B1F77">
      <w:pPr>
        <w:ind w:left="1440"/>
        <w:rPr>
          <w:b/>
          <w:sz w:val="24"/>
        </w:rPr>
      </w:pPr>
      <w:r>
        <w:rPr>
          <w:b/>
          <w:sz w:val="24"/>
        </w:rPr>
        <w:t>Harold Goldwhite</w:t>
      </w:r>
    </w:p>
    <w:p w:rsidR="00000000" w:rsidRDefault="004B1F77">
      <w:pPr>
        <w:ind w:left="1440"/>
        <w:rPr>
          <w:b/>
          <w:sz w:val="24"/>
        </w:rPr>
      </w:pPr>
    </w:p>
    <w:p w:rsidR="00000000" w:rsidRDefault="004B1F77">
      <w:pPr>
        <w:pStyle w:val="BodyTextIndent3"/>
        <w:tabs>
          <w:tab w:val="clear" w:pos="1440"/>
        </w:tabs>
      </w:pPr>
      <w:r>
        <w:t>The Personnel Committee will recommend the new Director of ERFA.</w:t>
      </w:r>
      <w:r>
        <w:br/>
        <w:t>The Executive Committee will meet next Saturday.</w:t>
      </w:r>
      <w:r>
        <w:br/>
        <w:t>Frieda Stahl has been appointed to the Executive Committee; however, there is some confusion regarding the nu</w:t>
      </w:r>
      <w:r>
        <w:t xml:space="preserve">mber of representatives from a single campus.  It will be resolved.  </w:t>
      </w:r>
    </w:p>
    <w:p w:rsidR="00000000" w:rsidRDefault="004B1F77">
      <w:pPr>
        <w:pStyle w:val="BodyTextIndent3"/>
        <w:tabs>
          <w:tab w:val="clear" w:pos="1440"/>
        </w:tabs>
      </w:pPr>
    </w:p>
    <w:p w:rsidR="00000000" w:rsidRDefault="004B1F77">
      <w:pPr>
        <w:pStyle w:val="BodyTextIndent3"/>
        <w:tabs>
          <w:tab w:val="clear" w:pos="1440"/>
        </w:tabs>
      </w:pPr>
    </w:p>
    <w:p w:rsidR="00000000" w:rsidRDefault="004B1F7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New Business</w:t>
      </w:r>
    </w:p>
    <w:p w:rsidR="00000000" w:rsidRDefault="004B1F77">
      <w:pPr>
        <w:rPr>
          <w:b/>
          <w:sz w:val="24"/>
        </w:rPr>
      </w:pPr>
    </w:p>
    <w:p w:rsidR="00000000" w:rsidRDefault="004B1F77">
      <w:pPr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Visiting college departments/divisions to discuss the Emeriti Association scholarship/fellowship program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sz w:val="24"/>
        </w:rPr>
        <w:t>President Goldwhite sent an email to the College Deans requestin</w:t>
      </w:r>
      <w:r>
        <w:rPr>
          <w:sz w:val="24"/>
        </w:rPr>
        <w:t>g the opportunity to meet with the appropriate people.  He indicated that the person visiting with each department/division would be familiar to that college.</w:t>
      </w:r>
    </w:p>
    <w:p w:rsidR="00000000" w:rsidRDefault="004B1F77">
      <w:pPr>
        <w:rPr>
          <w:b/>
          <w:sz w:val="24"/>
        </w:rPr>
      </w:pPr>
    </w:p>
    <w:p w:rsidR="00000000" w:rsidRDefault="004B1F77">
      <w:pPr>
        <w:rPr>
          <w:b/>
          <w:sz w:val="24"/>
        </w:rPr>
      </w:pPr>
    </w:p>
    <w:p w:rsidR="00000000" w:rsidRDefault="004B1F77">
      <w:pPr>
        <w:rPr>
          <w:b/>
          <w:sz w:val="24"/>
        </w:rPr>
      </w:pPr>
      <w:r>
        <w:rPr>
          <w:b/>
          <w:sz w:val="24"/>
        </w:rPr>
        <w:t>6.0     Adjournment</w:t>
      </w:r>
    </w:p>
    <w:p w:rsidR="00000000" w:rsidRDefault="004B1F77">
      <w:pPr>
        <w:rPr>
          <w:b/>
          <w:sz w:val="24"/>
        </w:rPr>
      </w:pPr>
    </w:p>
    <w:p w:rsidR="00000000" w:rsidRDefault="004B1F77">
      <w:pPr>
        <w:ind w:left="720"/>
        <w:rPr>
          <w:b/>
          <w:sz w:val="24"/>
        </w:rPr>
      </w:pPr>
      <w:r>
        <w:rPr>
          <w:sz w:val="24"/>
        </w:rPr>
        <w:t>The meeting was adjourned at 12:00 p.m.</w:t>
      </w:r>
    </w:p>
    <w:sectPr w:rsidR="00000000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1F77">
      <w:r>
        <w:separator/>
      </w:r>
    </w:p>
  </w:endnote>
  <w:endnote w:type="continuationSeparator" w:id="0">
    <w:p w:rsidR="00000000" w:rsidRDefault="004B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1F77">
    <w:pPr>
      <w:pStyle w:val="Footer"/>
      <w:tabs>
        <w:tab w:val="left" w:pos="819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1F77">
      <w:r>
        <w:separator/>
      </w:r>
    </w:p>
  </w:footnote>
  <w:footnote w:type="continuationSeparator" w:id="0">
    <w:p w:rsidR="00000000" w:rsidRDefault="004B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A9A"/>
    <w:multiLevelType w:val="multilevel"/>
    <w:tmpl w:val="FD80C1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FC4882"/>
    <w:multiLevelType w:val="multilevel"/>
    <w:tmpl w:val="CFD0E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B1703C"/>
    <w:multiLevelType w:val="multilevel"/>
    <w:tmpl w:val="303CE510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322AFE"/>
    <w:multiLevelType w:val="multilevel"/>
    <w:tmpl w:val="07B882C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84717C"/>
    <w:multiLevelType w:val="multilevel"/>
    <w:tmpl w:val="E3CCBA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967C61"/>
    <w:multiLevelType w:val="multilevel"/>
    <w:tmpl w:val="DC4C0E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C065A53"/>
    <w:multiLevelType w:val="multilevel"/>
    <w:tmpl w:val="F4BA0DC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EC77FFD"/>
    <w:multiLevelType w:val="multilevel"/>
    <w:tmpl w:val="E8DA81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1B83F28"/>
    <w:multiLevelType w:val="multilevel"/>
    <w:tmpl w:val="531810D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ADF59B7"/>
    <w:multiLevelType w:val="multilevel"/>
    <w:tmpl w:val="16E0FD7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631C6E"/>
    <w:multiLevelType w:val="multilevel"/>
    <w:tmpl w:val="A64C37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4A848C9"/>
    <w:multiLevelType w:val="multilevel"/>
    <w:tmpl w:val="17765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58D13BE"/>
    <w:multiLevelType w:val="multilevel"/>
    <w:tmpl w:val="30F0B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81C4C16"/>
    <w:multiLevelType w:val="multilevel"/>
    <w:tmpl w:val="78966D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9FE0C62"/>
    <w:multiLevelType w:val="multilevel"/>
    <w:tmpl w:val="5C88481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74CAA"/>
    <w:multiLevelType w:val="multilevel"/>
    <w:tmpl w:val="C4F68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E5E575D"/>
    <w:multiLevelType w:val="multilevel"/>
    <w:tmpl w:val="9D485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03625A8"/>
    <w:multiLevelType w:val="multilevel"/>
    <w:tmpl w:val="A044E9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1A21D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1D308F6"/>
    <w:multiLevelType w:val="multilevel"/>
    <w:tmpl w:val="03401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E0B3F53"/>
    <w:multiLevelType w:val="multilevel"/>
    <w:tmpl w:val="1038AA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1933C64"/>
    <w:multiLevelType w:val="multilevel"/>
    <w:tmpl w:val="FFA2A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1AE509D"/>
    <w:multiLevelType w:val="multilevel"/>
    <w:tmpl w:val="925EB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1D930FF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8073FDD"/>
    <w:multiLevelType w:val="multilevel"/>
    <w:tmpl w:val="7514FD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9167BE0"/>
    <w:multiLevelType w:val="singleLevel"/>
    <w:tmpl w:val="388CA25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A6A52FC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C224F11"/>
    <w:multiLevelType w:val="multilevel"/>
    <w:tmpl w:val="119609C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E965C9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0C07CFA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74A3D69"/>
    <w:multiLevelType w:val="multilevel"/>
    <w:tmpl w:val="2F0409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8C1121D"/>
    <w:multiLevelType w:val="multilevel"/>
    <w:tmpl w:val="39A60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AC14DD4"/>
    <w:multiLevelType w:val="multilevel"/>
    <w:tmpl w:val="106094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BF85EDE"/>
    <w:multiLevelType w:val="multilevel"/>
    <w:tmpl w:val="EC1EF26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32B1AEC"/>
    <w:multiLevelType w:val="multilevel"/>
    <w:tmpl w:val="13CE0A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5643C3F"/>
    <w:multiLevelType w:val="multilevel"/>
    <w:tmpl w:val="D6B2290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58242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6B725A8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76D23652"/>
    <w:multiLevelType w:val="multilevel"/>
    <w:tmpl w:val="41B41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B4B4DC7"/>
    <w:multiLevelType w:val="multilevel"/>
    <w:tmpl w:val="39F2870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B9A1046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B9C6C03"/>
    <w:multiLevelType w:val="multilevel"/>
    <w:tmpl w:val="D8CCA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CAB092F"/>
    <w:multiLevelType w:val="multilevel"/>
    <w:tmpl w:val="09A20D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DCB3426"/>
    <w:multiLevelType w:val="multilevel"/>
    <w:tmpl w:val="A9220C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6"/>
  </w:num>
  <w:num w:numId="5">
    <w:abstractNumId w:val="33"/>
  </w:num>
  <w:num w:numId="6">
    <w:abstractNumId w:val="18"/>
  </w:num>
  <w:num w:numId="7">
    <w:abstractNumId w:val="37"/>
  </w:num>
  <w:num w:numId="8">
    <w:abstractNumId w:val="28"/>
  </w:num>
  <w:num w:numId="9">
    <w:abstractNumId w:val="40"/>
  </w:num>
  <w:num w:numId="10">
    <w:abstractNumId w:val="36"/>
  </w:num>
  <w:num w:numId="11">
    <w:abstractNumId w:val="29"/>
  </w:num>
  <w:num w:numId="12">
    <w:abstractNumId w:val="23"/>
  </w:num>
  <w:num w:numId="13">
    <w:abstractNumId w:val="26"/>
  </w:num>
  <w:num w:numId="14">
    <w:abstractNumId w:val="27"/>
  </w:num>
  <w:num w:numId="15">
    <w:abstractNumId w:val="42"/>
  </w:num>
  <w:num w:numId="16">
    <w:abstractNumId w:val="31"/>
  </w:num>
  <w:num w:numId="17">
    <w:abstractNumId w:val="0"/>
  </w:num>
  <w:num w:numId="18">
    <w:abstractNumId w:val="11"/>
  </w:num>
  <w:num w:numId="19">
    <w:abstractNumId w:val="41"/>
  </w:num>
  <w:num w:numId="20">
    <w:abstractNumId w:val="16"/>
  </w:num>
  <w:num w:numId="21">
    <w:abstractNumId w:val="43"/>
  </w:num>
  <w:num w:numId="22">
    <w:abstractNumId w:val="15"/>
  </w:num>
  <w:num w:numId="23">
    <w:abstractNumId w:val="13"/>
  </w:num>
  <w:num w:numId="24">
    <w:abstractNumId w:val="30"/>
  </w:num>
  <w:num w:numId="25">
    <w:abstractNumId w:val="7"/>
  </w:num>
  <w:num w:numId="26">
    <w:abstractNumId w:val="25"/>
  </w:num>
  <w:num w:numId="27">
    <w:abstractNumId w:val="8"/>
  </w:num>
  <w:num w:numId="28">
    <w:abstractNumId w:val="4"/>
  </w:num>
  <w:num w:numId="29">
    <w:abstractNumId w:val="32"/>
  </w:num>
  <w:num w:numId="30">
    <w:abstractNumId w:val="14"/>
  </w:num>
  <w:num w:numId="31">
    <w:abstractNumId w:val="10"/>
  </w:num>
  <w:num w:numId="32">
    <w:abstractNumId w:val="19"/>
  </w:num>
  <w:num w:numId="33">
    <w:abstractNumId w:val="12"/>
  </w:num>
  <w:num w:numId="34">
    <w:abstractNumId w:val="34"/>
  </w:num>
  <w:num w:numId="35">
    <w:abstractNumId w:val="21"/>
  </w:num>
  <w:num w:numId="36">
    <w:abstractNumId w:val="1"/>
  </w:num>
  <w:num w:numId="37">
    <w:abstractNumId w:val="38"/>
  </w:num>
  <w:num w:numId="38">
    <w:abstractNumId w:val="3"/>
  </w:num>
  <w:num w:numId="39">
    <w:abstractNumId w:val="5"/>
  </w:num>
  <w:num w:numId="40">
    <w:abstractNumId w:val="9"/>
  </w:num>
  <w:num w:numId="41">
    <w:abstractNumId w:val="39"/>
  </w:num>
  <w:num w:numId="42">
    <w:abstractNumId w:val="35"/>
  </w:num>
  <w:num w:numId="43">
    <w:abstractNumId w:val="2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F77"/>
    <w:rsid w:val="004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C220-8E81-4D6A-8B48-A2D33464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semiHidden/>
    <w:pPr>
      <w:ind w:left="1440" w:hanging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2">
    <w:name w:val="Body Text Indent 2"/>
    <w:basedOn w:val="Normal"/>
    <w:semiHidden/>
    <w:pPr>
      <w:tabs>
        <w:tab w:val="left" w:pos="1440"/>
      </w:tabs>
      <w:ind w:left="1440"/>
    </w:pPr>
    <w:rPr>
      <w:b/>
      <w:sz w:val="24"/>
    </w:rPr>
  </w:style>
  <w:style w:type="paragraph" w:styleId="BodyText">
    <w:name w:val="Body Text"/>
    <w:basedOn w:val="Normal"/>
    <w:semiHidden/>
    <w:pPr>
      <w:tabs>
        <w:tab w:val="left" w:pos="1440"/>
      </w:tabs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</w:tabs>
      <w:ind w:left="1440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2008-03-09T03:40:00Z</cp:lastPrinted>
  <dcterms:created xsi:type="dcterms:W3CDTF">2016-12-12T22:12:00Z</dcterms:created>
  <dcterms:modified xsi:type="dcterms:W3CDTF">2016-12-12T22:12:00Z</dcterms:modified>
</cp:coreProperties>
</file>