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FC" w:rsidRDefault="00693FFC">
      <w:pPr>
        <w:pStyle w:val="Heading1"/>
        <w:jc w:val="right"/>
        <w:rPr>
          <w:b/>
          <w:sz w:val="32"/>
        </w:rPr>
      </w:pPr>
      <w:bookmarkStart w:id="0" w:name="_GoBack"/>
      <w:bookmarkEnd w:id="0"/>
      <w:smartTag w:uri="urn:schemas-microsoft-com:office:smarttags" w:element="PlaceName">
        <w:r>
          <w:rPr>
            <w:b/>
            <w:sz w:val="32"/>
          </w:rPr>
          <w:t>California</w:t>
        </w:r>
      </w:smartTag>
      <w:r>
        <w:rPr>
          <w:b/>
          <w:sz w:val="32"/>
        </w:rPr>
        <w:t xml:space="preserve"> </w:t>
      </w:r>
      <w:smartTag w:uri="urn:schemas-microsoft-com:office:smarttags" w:element="PlaceType">
        <w:r>
          <w:rPr>
            <w:b/>
            <w:sz w:val="32"/>
          </w:rPr>
          <w:t>State</w:t>
        </w:r>
      </w:smartTag>
      <w:r>
        <w:rPr>
          <w:b/>
          <w:sz w:val="32"/>
        </w:rPr>
        <w:t xml:space="preserve"> </w:t>
      </w:r>
      <w:smartTag w:uri="urn:schemas-microsoft-com:office:smarttags" w:element="PlaceType">
        <w:r>
          <w:rPr>
            <w:b/>
            <w:sz w:val="32"/>
          </w:rPr>
          <w:t>University</w:t>
        </w:r>
      </w:smartTag>
      <w:r>
        <w:rPr>
          <w:b/>
          <w:sz w:val="32"/>
        </w:rPr>
        <w:t xml:space="preserve">, </w:t>
      </w:r>
      <w:smartTag w:uri="urn:schemas-microsoft-com:office:smarttags" w:element="place">
        <w:smartTag w:uri="urn:schemas-microsoft-com:office:smarttags" w:element="City">
          <w:r>
            <w:rPr>
              <w:b/>
              <w:sz w:val="32"/>
            </w:rPr>
            <w:t>Los Angeles</w:t>
          </w:r>
        </w:smartTag>
      </w:smartTag>
      <w:r>
        <w:rPr>
          <w:b/>
          <w:sz w:val="32"/>
        </w:rPr>
        <w:t xml:space="preserve"> Emeriti Association</w:t>
      </w:r>
    </w:p>
    <w:p w:rsidR="00693FFC" w:rsidRDefault="00693FFC">
      <w:pPr>
        <w:pStyle w:val="Header"/>
        <w:tabs>
          <w:tab w:val="clear" w:pos="4320"/>
          <w:tab w:val="clear" w:pos="8640"/>
        </w:tabs>
      </w:pPr>
      <w:r>
        <w:t> </w:t>
      </w:r>
    </w:p>
    <w:p w:rsidR="00693FFC" w:rsidRDefault="00693FFC">
      <w:pPr>
        <w:rPr>
          <w:sz w:val="24"/>
        </w:rPr>
      </w:pPr>
      <w:smartTag w:uri="urn:schemas-microsoft-com:office:smarttags" w:element="place">
        <w:smartTag w:uri="urn:schemas-microsoft-com:office:smarttags" w:element="PlaceName">
          <w:r>
            <w:rPr>
              <w:b/>
              <w:sz w:val="24"/>
            </w:rPr>
            <w:t>Emeriti</w:t>
          </w:r>
        </w:smartTag>
        <w:r>
          <w:rPr>
            <w:b/>
            <w:sz w:val="24"/>
          </w:rPr>
          <w:t xml:space="preserve"> </w:t>
        </w:r>
        <w:smartTag w:uri="urn:schemas-microsoft-com:office:smarttags" w:element="PlaceType">
          <w:r>
            <w:rPr>
              <w:b/>
              <w:sz w:val="24"/>
            </w:rPr>
            <w:t>Center</w:t>
          </w:r>
        </w:smartTag>
      </w:smartTag>
      <w:r>
        <w:rPr>
          <w:b/>
          <w:sz w:val="24"/>
        </w:rPr>
        <w:t>, Administration 815</w:t>
      </w:r>
    </w:p>
    <w:p w:rsidR="00693FFC" w:rsidRDefault="00693FFC">
      <w:pPr>
        <w:rPr>
          <w:sz w:val="24"/>
        </w:rPr>
      </w:pPr>
      <w:smartTag w:uri="urn:schemas-microsoft-com:office:smarttags" w:element="PlaceName">
        <w:r>
          <w:rPr>
            <w:b/>
            <w:sz w:val="24"/>
          </w:rPr>
          <w:t>California</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r>
        <w:rPr>
          <w:b/>
          <w:sz w:val="24"/>
        </w:rPr>
        <w:t xml:space="preserve">, </w:t>
      </w:r>
      <w:smartTag w:uri="urn:schemas-microsoft-com:office:smarttags" w:element="City">
        <w:smartTag w:uri="urn:schemas-microsoft-com:office:smarttags" w:element="place">
          <w:r>
            <w:rPr>
              <w:b/>
              <w:sz w:val="24"/>
            </w:rPr>
            <w:t>Los Angeles</w:t>
          </w:r>
        </w:smartTag>
      </w:smartTag>
    </w:p>
    <w:p w:rsidR="00693FFC" w:rsidRDefault="00693FFC">
      <w:pPr>
        <w:rPr>
          <w:sz w:val="24"/>
        </w:rPr>
      </w:pPr>
      <w:smartTag w:uri="urn:schemas-microsoft-com:office:smarttags" w:element="Street">
        <w:smartTag w:uri="urn:schemas-microsoft-com:office:smarttags" w:element="address">
          <w:r>
            <w:rPr>
              <w:b/>
              <w:sz w:val="24"/>
            </w:rPr>
            <w:t>5151 State University Drive</w:t>
          </w:r>
        </w:smartTag>
      </w:smartTag>
    </w:p>
    <w:p w:rsidR="00693FFC" w:rsidRDefault="00693FFC">
      <w:pPr>
        <w:pStyle w:val="Heading2"/>
        <w:jc w:val="left"/>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693FFC" w:rsidRDefault="00693FFC">
      <w:pPr>
        <w:pStyle w:val="Header"/>
        <w:tabs>
          <w:tab w:val="clear" w:pos="4320"/>
          <w:tab w:val="clear" w:pos="8640"/>
        </w:tabs>
      </w:pPr>
      <w:r>
        <w:t> </w:t>
      </w:r>
    </w:p>
    <w:p w:rsidR="00693FFC" w:rsidRDefault="00693FFC">
      <w:pPr>
        <w:pStyle w:val="Heading1"/>
        <w:jc w:val="center"/>
        <w:rPr>
          <w:b/>
          <w:sz w:val="28"/>
        </w:rPr>
      </w:pPr>
      <w:r>
        <w:rPr>
          <w:b/>
          <w:sz w:val="28"/>
        </w:rPr>
        <w:t>Minutes of the July Meeting</w:t>
      </w:r>
    </w:p>
    <w:p w:rsidR="00693FFC" w:rsidRDefault="00693FFC">
      <w:pPr>
        <w:pStyle w:val="Header"/>
        <w:tabs>
          <w:tab w:val="clear" w:pos="4320"/>
          <w:tab w:val="clear" w:pos="8640"/>
        </w:tabs>
      </w:pPr>
      <w:r>
        <w:t> </w:t>
      </w:r>
    </w:p>
    <w:p w:rsidR="00693FFC" w:rsidRDefault="00693FFC">
      <w:pPr>
        <w:rPr>
          <w:sz w:val="24"/>
        </w:rPr>
      </w:pPr>
      <w:r>
        <w:rPr>
          <w:b/>
          <w:sz w:val="24"/>
        </w:rPr>
        <w:t>Date:               July 12, 2007</w:t>
      </w:r>
    </w:p>
    <w:p w:rsidR="00693FFC" w:rsidRDefault="00693FFC">
      <w:pPr>
        <w:pStyle w:val="Header"/>
        <w:tabs>
          <w:tab w:val="clear" w:pos="4320"/>
          <w:tab w:val="clear" w:pos="8640"/>
        </w:tabs>
      </w:pPr>
      <w:r>
        <w:t> </w:t>
      </w:r>
    </w:p>
    <w:p w:rsidR="00693FFC" w:rsidRDefault="00693FFC">
      <w:pPr>
        <w:rPr>
          <w:sz w:val="24"/>
        </w:rPr>
      </w:pPr>
      <w:r>
        <w:rPr>
          <w:b/>
          <w:sz w:val="24"/>
        </w:rPr>
        <w:t>Place:              President’s Conference Room</w:t>
      </w:r>
    </w:p>
    <w:p w:rsidR="00693FFC" w:rsidRDefault="00693FFC">
      <w:pPr>
        <w:pStyle w:val="Header"/>
        <w:tabs>
          <w:tab w:val="clear" w:pos="4320"/>
          <w:tab w:val="clear" w:pos="8640"/>
        </w:tabs>
      </w:pPr>
      <w:r>
        <w:t> </w:t>
      </w:r>
    </w:p>
    <w:p w:rsidR="00693FFC" w:rsidRDefault="00693FFC">
      <w:pPr>
        <w:rPr>
          <w:sz w:val="24"/>
        </w:rPr>
      </w:pPr>
      <w:r>
        <w:rPr>
          <w:b/>
          <w:sz w:val="24"/>
        </w:rPr>
        <w:t xml:space="preserve">Time:              1:30 – 3:00 </w:t>
      </w:r>
    </w:p>
    <w:p w:rsidR="00693FFC" w:rsidRDefault="00693FFC">
      <w:pPr>
        <w:rPr>
          <w:b/>
          <w:sz w:val="24"/>
        </w:rPr>
      </w:pPr>
      <w:r>
        <w:rPr>
          <w:b/>
          <w:sz w:val="24"/>
        </w:rPr>
        <w:t> </w:t>
      </w:r>
    </w:p>
    <w:p w:rsidR="00693FFC" w:rsidRDefault="00693FFC">
      <w:pPr>
        <w:ind w:left="1440" w:hanging="1440"/>
        <w:rPr>
          <w:b/>
          <w:sz w:val="24"/>
        </w:rPr>
      </w:pPr>
      <w:r>
        <w:rPr>
          <w:b/>
          <w:sz w:val="24"/>
        </w:rPr>
        <w:t xml:space="preserve">Present:          P. Brier, H. Cohen, J. Casanova, D. Dewey, J. Fisher-Hoult, H. Goldwhite, J. Johnson, K. Johnson, D. Margaziotis, R. Marshall, L. Negrete, V. Potter, </w:t>
      </w:r>
      <w:r w:rsidR="005E1CD5">
        <w:rPr>
          <w:b/>
          <w:sz w:val="24"/>
        </w:rPr>
        <w:t xml:space="preserve">M. Roden, </w:t>
      </w:r>
      <w:r>
        <w:rPr>
          <w:b/>
          <w:sz w:val="24"/>
        </w:rPr>
        <w:t xml:space="preserve">L. Schwartz, B. Sinclair, F. Stahl, </w:t>
      </w:r>
      <w:smartTag w:uri="urn:schemas-microsoft-com:office:smarttags" w:element="place">
        <w:r>
          <w:rPr>
            <w:b/>
            <w:sz w:val="24"/>
          </w:rPr>
          <w:t>W. Taylor</w:t>
        </w:r>
      </w:smartTag>
      <w:r>
        <w:rPr>
          <w:b/>
          <w:sz w:val="24"/>
        </w:rPr>
        <w:t>, H. Villarreal</w:t>
      </w:r>
    </w:p>
    <w:p w:rsidR="00693FFC" w:rsidRDefault="00693FFC">
      <w:pPr>
        <w:ind w:left="1440" w:hanging="1440"/>
        <w:rPr>
          <w:b/>
        </w:rPr>
      </w:pPr>
    </w:p>
    <w:p w:rsidR="00693FFC" w:rsidRDefault="00693FFC">
      <w:pPr>
        <w:ind w:left="1440" w:hanging="1440"/>
        <w:rPr>
          <w:b/>
          <w:sz w:val="24"/>
        </w:rPr>
      </w:pPr>
      <w:r>
        <w:rPr>
          <w:b/>
          <w:sz w:val="24"/>
        </w:rPr>
        <w:t xml:space="preserve">Absent:           M. Friedman, D. Keane, L. </w:t>
      </w:r>
      <w:proofErr w:type="spellStart"/>
      <w:r>
        <w:rPr>
          <w:b/>
          <w:sz w:val="24"/>
        </w:rPr>
        <w:t>Mathy</w:t>
      </w:r>
      <w:proofErr w:type="spellEnd"/>
      <w:r>
        <w:rPr>
          <w:b/>
          <w:sz w:val="24"/>
        </w:rPr>
        <w:t> </w:t>
      </w:r>
    </w:p>
    <w:p w:rsidR="00693FFC" w:rsidRDefault="00693FFC">
      <w:pPr>
        <w:ind w:left="360" w:hanging="360"/>
      </w:pPr>
    </w:p>
    <w:p w:rsidR="00693FFC" w:rsidRDefault="00693FFC">
      <w:pPr>
        <w:rPr>
          <w:b/>
          <w:sz w:val="24"/>
        </w:rPr>
      </w:pPr>
      <w:r>
        <w:rPr>
          <w:b/>
          <w:sz w:val="24"/>
        </w:rPr>
        <w:t>1.0</w:t>
      </w:r>
      <w:r>
        <w:rPr>
          <w:b/>
          <w:sz w:val="24"/>
        </w:rPr>
        <w:tab/>
        <w:t>Announcements</w:t>
      </w:r>
    </w:p>
    <w:p w:rsidR="00693FFC" w:rsidRDefault="00693FFC">
      <w:pPr>
        <w:rPr>
          <w:b/>
          <w:sz w:val="24"/>
        </w:rPr>
      </w:pPr>
    </w:p>
    <w:p w:rsidR="00693FFC" w:rsidRDefault="00693FFC">
      <w:pPr>
        <w:ind w:left="720"/>
        <w:rPr>
          <w:sz w:val="24"/>
        </w:rPr>
      </w:pPr>
      <w:r>
        <w:rPr>
          <w:sz w:val="24"/>
        </w:rPr>
        <w:t xml:space="preserve">Harold announced absences of Anagnoson, Friedman, Keane and that </w:t>
      </w:r>
      <w:r w:rsidR="005D68B2">
        <w:rPr>
          <w:sz w:val="24"/>
        </w:rPr>
        <w:t xml:space="preserve">the </w:t>
      </w:r>
      <w:r>
        <w:rPr>
          <w:sz w:val="24"/>
        </w:rPr>
        <w:t xml:space="preserve">September meeting will be at 12:45 on September </w:t>
      </w:r>
      <w:r w:rsidR="00554E15">
        <w:rPr>
          <w:sz w:val="24"/>
        </w:rPr>
        <w:t>6</w:t>
      </w:r>
      <w:r>
        <w:rPr>
          <w:sz w:val="24"/>
        </w:rPr>
        <w:t xml:space="preserve">. Don announced </w:t>
      </w:r>
      <w:r w:rsidR="00554E15">
        <w:rPr>
          <w:sz w:val="24"/>
        </w:rPr>
        <w:t xml:space="preserve">the </w:t>
      </w:r>
      <w:r>
        <w:rPr>
          <w:sz w:val="24"/>
        </w:rPr>
        <w:t xml:space="preserve">absence of </w:t>
      </w:r>
      <w:proofErr w:type="spellStart"/>
      <w:r>
        <w:rPr>
          <w:sz w:val="24"/>
        </w:rPr>
        <w:t>Mathy</w:t>
      </w:r>
      <w:proofErr w:type="spellEnd"/>
      <w:r>
        <w:rPr>
          <w:sz w:val="24"/>
        </w:rPr>
        <w:t xml:space="preserve"> and the death of Harold Hall (Ed</w:t>
      </w:r>
      <w:r w:rsidR="00554E15">
        <w:rPr>
          <w:sz w:val="24"/>
        </w:rPr>
        <w:t xml:space="preserve">ucation </w:t>
      </w:r>
      <w:r>
        <w:rPr>
          <w:sz w:val="24"/>
        </w:rPr>
        <w:t>Admin</w:t>
      </w:r>
      <w:r w:rsidR="00554E15">
        <w:rPr>
          <w:sz w:val="24"/>
        </w:rPr>
        <w:t>istration</w:t>
      </w:r>
      <w:r>
        <w:rPr>
          <w:sz w:val="24"/>
        </w:rPr>
        <w:t xml:space="preserve">). Joe announced that Norman </w:t>
      </w:r>
      <w:proofErr w:type="spellStart"/>
      <w:r>
        <w:rPr>
          <w:sz w:val="24"/>
        </w:rPr>
        <w:t>Fruman’s</w:t>
      </w:r>
      <w:proofErr w:type="spellEnd"/>
      <w:r>
        <w:rPr>
          <w:sz w:val="24"/>
        </w:rPr>
        <w:t xml:space="preserve"> cancer surgery had been successful. </w:t>
      </w:r>
      <w:smartTag w:uri="urn:schemas-microsoft-com:office:smarttags" w:element="country-region">
        <w:smartTag w:uri="urn:schemas-microsoft-com:office:smarttags" w:element="place">
          <w:r>
            <w:rPr>
              <w:sz w:val="24"/>
            </w:rPr>
            <w:t>Leon</w:t>
          </w:r>
        </w:smartTag>
      </w:smartTag>
      <w:r>
        <w:rPr>
          <w:sz w:val="24"/>
        </w:rPr>
        <w:t xml:space="preserve"> announced emeritus status for George </w:t>
      </w:r>
      <w:proofErr w:type="spellStart"/>
      <w:r>
        <w:rPr>
          <w:sz w:val="24"/>
        </w:rPr>
        <w:t>Engler</w:t>
      </w:r>
      <w:proofErr w:type="spellEnd"/>
      <w:r>
        <w:rPr>
          <w:sz w:val="24"/>
        </w:rPr>
        <w:t xml:space="preserve"> and Giorgio </w:t>
      </w:r>
      <w:proofErr w:type="spellStart"/>
      <w:r>
        <w:rPr>
          <w:sz w:val="24"/>
        </w:rPr>
        <w:t>Canarella</w:t>
      </w:r>
      <w:proofErr w:type="spellEnd"/>
      <w:r>
        <w:rPr>
          <w:sz w:val="24"/>
        </w:rPr>
        <w:t xml:space="preserve"> (both B&amp;E) and Rick Hurst (Geology). Lou announced that Vicente Zapata expressed pleasure at his election as an at-large member and will be at the September meeting. Joan announced that she has negotiated a $150 price for the October 6 dinner honoring Billie Jean King and Maria Shriver for members of the Emeriti Association. This will be announced in </w:t>
      </w:r>
      <w:proofErr w:type="spellStart"/>
      <w:r>
        <w:rPr>
          <w:i/>
          <w:sz w:val="24"/>
        </w:rPr>
        <w:t>Emeritimes</w:t>
      </w:r>
      <w:proofErr w:type="spellEnd"/>
      <w:r>
        <w:rPr>
          <w:i/>
          <w:sz w:val="24"/>
        </w:rPr>
        <w:t>.</w:t>
      </w:r>
      <w:r>
        <w:rPr>
          <w:sz w:val="24"/>
        </w:rPr>
        <w:t xml:space="preserve"> Tickets purchased through the Association must be ordered by September 25. In the absence of the secretary, Don and Joe agreed to collaborate in preparing the minutes.</w:t>
      </w:r>
    </w:p>
    <w:p w:rsidR="00693FFC" w:rsidRDefault="00693FFC">
      <w:pPr>
        <w:rPr>
          <w:sz w:val="24"/>
        </w:rPr>
      </w:pPr>
    </w:p>
    <w:p w:rsidR="00693FFC" w:rsidRDefault="00693FFC">
      <w:pPr>
        <w:numPr>
          <w:ilvl w:val="0"/>
          <w:numId w:val="5"/>
        </w:numPr>
        <w:rPr>
          <w:b/>
          <w:sz w:val="24"/>
        </w:rPr>
      </w:pPr>
      <w:r>
        <w:rPr>
          <w:b/>
          <w:sz w:val="24"/>
        </w:rPr>
        <w:t>Approval of Agenda</w:t>
      </w:r>
    </w:p>
    <w:p w:rsidR="00693FFC" w:rsidRDefault="00693FFC">
      <w:pPr>
        <w:ind w:left="720"/>
        <w:rPr>
          <w:b/>
          <w:sz w:val="24"/>
        </w:rPr>
      </w:pPr>
    </w:p>
    <w:p w:rsidR="00693FFC" w:rsidRDefault="00693FFC">
      <w:pPr>
        <w:ind w:left="720"/>
        <w:rPr>
          <w:sz w:val="24"/>
        </w:rPr>
      </w:pPr>
      <w:r>
        <w:rPr>
          <w:sz w:val="24"/>
        </w:rPr>
        <w:t>The meeting time was corrected from 1:00-3:30 to 1:30-3:00. At the request of Joe and Bill agenda item 6.1 was advanced as part of 4.6-4.7.</w:t>
      </w:r>
    </w:p>
    <w:p w:rsidR="00693FFC" w:rsidRDefault="00693FFC">
      <w:pPr>
        <w:ind w:left="720"/>
        <w:rPr>
          <w:b/>
          <w:sz w:val="24"/>
        </w:rPr>
      </w:pPr>
    </w:p>
    <w:p w:rsidR="00693FFC" w:rsidRDefault="00693FFC">
      <w:pPr>
        <w:numPr>
          <w:ilvl w:val="0"/>
          <w:numId w:val="5"/>
        </w:numPr>
        <w:rPr>
          <w:b/>
          <w:sz w:val="24"/>
        </w:rPr>
      </w:pPr>
      <w:r>
        <w:rPr>
          <w:b/>
          <w:sz w:val="24"/>
        </w:rPr>
        <w:t>Approval of Minutes of June 14, 2007</w:t>
      </w:r>
    </w:p>
    <w:p w:rsidR="00693FFC" w:rsidRDefault="00693FFC">
      <w:pPr>
        <w:rPr>
          <w:b/>
          <w:sz w:val="24"/>
        </w:rPr>
      </w:pPr>
    </w:p>
    <w:p w:rsidR="00693FFC" w:rsidRDefault="00693FFC">
      <w:pPr>
        <w:ind w:left="720"/>
        <w:rPr>
          <w:sz w:val="24"/>
        </w:rPr>
      </w:pPr>
      <w:smartTag w:uri="urn:schemas-microsoft-com:office:smarttags" w:element="country-region">
        <w:smartTag w:uri="urn:schemas-microsoft-com:office:smarttags" w:element="place">
          <w:r>
            <w:rPr>
              <w:sz w:val="24"/>
            </w:rPr>
            <w:t>Leon</w:t>
          </w:r>
        </w:smartTag>
      </w:smartTag>
      <w:r>
        <w:rPr>
          <w:sz w:val="24"/>
        </w:rPr>
        <w:t xml:space="preserve"> moved to correct “He” in line 8 of 1.0 to “Ken.” Harold Goldwhite said he will provide any typographical corrections </w:t>
      </w:r>
      <w:r w:rsidR="000F7E4F">
        <w:rPr>
          <w:sz w:val="24"/>
        </w:rPr>
        <w:t xml:space="preserve">that he finds </w:t>
      </w:r>
      <w:r>
        <w:rPr>
          <w:sz w:val="24"/>
        </w:rPr>
        <w:t>to the acting secretary.</w:t>
      </w:r>
    </w:p>
    <w:p w:rsidR="00693FFC" w:rsidRDefault="00693FFC">
      <w:pPr>
        <w:ind w:left="720"/>
        <w:rPr>
          <w:sz w:val="24"/>
        </w:rPr>
      </w:pPr>
    </w:p>
    <w:p w:rsidR="00693FFC" w:rsidRDefault="00693FFC">
      <w:pPr>
        <w:rPr>
          <w:b/>
          <w:sz w:val="24"/>
        </w:rPr>
      </w:pPr>
      <w:r>
        <w:rPr>
          <w:b/>
          <w:sz w:val="24"/>
        </w:rPr>
        <w:t>4.0</w:t>
      </w:r>
      <w:r>
        <w:rPr>
          <w:b/>
          <w:sz w:val="24"/>
        </w:rPr>
        <w:tab/>
        <w:t>Officer and Committee Reports and Recommendations</w:t>
      </w:r>
    </w:p>
    <w:p w:rsidR="00693FFC" w:rsidRDefault="00693FFC">
      <w:pPr>
        <w:ind w:left="1440" w:hanging="720"/>
        <w:rPr>
          <w:b/>
          <w:sz w:val="24"/>
        </w:rPr>
      </w:pPr>
    </w:p>
    <w:p w:rsidR="00693FFC" w:rsidRDefault="00693FFC">
      <w:pPr>
        <w:ind w:left="1440" w:hanging="720"/>
        <w:rPr>
          <w:b/>
          <w:sz w:val="24"/>
        </w:rPr>
      </w:pPr>
      <w:r>
        <w:rPr>
          <w:b/>
          <w:sz w:val="24"/>
        </w:rPr>
        <w:t>4.1</w:t>
      </w:r>
      <w:r>
        <w:rPr>
          <w:b/>
          <w:sz w:val="24"/>
        </w:rPr>
        <w:tab/>
        <w:t>Implementation of Retreat Initiatives: Joe Casanova, Barbara Sinclair, Demetrius Margaziotis</w:t>
      </w:r>
    </w:p>
    <w:p w:rsidR="00693FFC" w:rsidRDefault="00693FFC">
      <w:pPr>
        <w:ind w:firstLine="720"/>
        <w:rPr>
          <w:b/>
          <w:sz w:val="24"/>
        </w:rPr>
      </w:pPr>
    </w:p>
    <w:p w:rsidR="00693FFC" w:rsidRDefault="00693FFC">
      <w:pPr>
        <w:ind w:left="1440"/>
        <w:rPr>
          <w:sz w:val="24"/>
        </w:rPr>
      </w:pPr>
      <w:r>
        <w:rPr>
          <w:sz w:val="24"/>
        </w:rPr>
        <w:t>Joe introduced proposals for committee action. It was agreed by consensus that the committees cited in this document will prepare written proposals for consideration at the September and succeeding meetings. A copy of that document is attached to these minutes.</w:t>
      </w:r>
    </w:p>
    <w:p w:rsidR="00693FFC" w:rsidRDefault="00693FFC">
      <w:pPr>
        <w:ind w:firstLine="720"/>
        <w:rPr>
          <w:b/>
          <w:sz w:val="24"/>
        </w:rPr>
      </w:pPr>
    </w:p>
    <w:p w:rsidR="00693FFC" w:rsidRDefault="00693FFC">
      <w:pPr>
        <w:ind w:firstLine="720"/>
        <w:rPr>
          <w:b/>
          <w:sz w:val="24"/>
        </w:rPr>
      </w:pPr>
      <w:r>
        <w:rPr>
          <w:b/>
          <w:sz w:val="24"/>
        </w:rPr>
        <w:t>4.2</w:t>
      </w:r>
      <w:r>
        <w:rPr>
          <w:b/>
          <w:sz w:val="24"/>
        </w:rPr>
        <w:tab/>
        <w:t>President: Harold Goldwhite</w:t>
      </w:r>
    </w:p>
    <w:p w:rsidR="00693FFC" w:rsidRDefault="00693FFC">
      <w:pPr>
        <w:rPr>
          <w:b/>
          <w:sz w:val="24"/>
        </w:rPr>
      </w:pPr>
      <w:r>
        <w:rPr>
          <w:b/>
          <w:sz w:val="24"/>
        </w:rPr>
        <w:tab/>
      </w:r>
    </w:p>
    <w:p w:rsidR="00693FFC" w:rsidRDefault="00693FFC">
      <w:pPr>
        <w:ind w:left="1440"/>
        <w:rPr>
          <w:sz w:val="24"/>
        </w:rPr>
      </w:pPr>
      <w:r>
        <w:rPr>
          <w:sz w:val="24"/>
        </w:rPr>
        <w:t xml:space="preserve">Harold expressed heart-felt thanks for the sacrifices rendered by retiring officers, Lou, </w:t>
      </w:r>
      <w:smartTag w:uri="urn:schemas-microsoft-com:office:smarttags" w:element="PersonName">
        <w:r>
          <w:rPr>
            <w:sz w:val="24"/>
          </w:rPr>
          <w:t>Bill Darrough</w:t>
        </w:r>
      </w:smartTag>
      <w:r>
        <w:rPr>
          <w:sz w:val="24"/>
        </w:rPr>
        <w:t xml:space="preserve"> and Lupe Cadenas, emphasizing that Lou will be a hard act to follow. He noted the irony that a chemist and friend, Herbert </w:t>
      </w:r>
      <w:proofErr w:type="spellStart"/>
      <w:r>
        <w:rPr>
          <w:sz w:val="24"/>
        </w:rPr>
        <w:t>Kaesz</w:t>
      </w:r>
      <w:proofErr w:type="spellEnd"/>
      <w:r>
        <w:rPr>
          <w:sz w:val="24"/>
        </w:rPr>
        <w:t>, was retiring as president of UCLA emeriti just as Harold was entering as president at CSLA</w:t>
      </w:r>
      <w:r w:rsidR="00455C90">
        <w:rPr>
          <w:sz w:val="24"/>
        </w:rPr>
        <w:t xml:space="preserve"> emeriti</w:t>
      </w:r>
      <w:r>
        <w:rPr>
          <w:sz w:val="24"/>
        </w:rPr>
        <w:t>.</w:t>
      </w:r>
    </w:p>
    <w:p w:rsidR="00693FFC" w:rsidRDefault="00693FFC">
      <w:pPr>
        <w:rPr>
          <w:sz w:val="24"/>
        </w:rPr>
      </w:pPr>
    </w:p>
    <w:p w:rsidR="00693FFC" w:rsidRDefault="00693FFC">
      <w:pPr>
        <w:ind w:firstLine="720"/>
        <w:rPr>
          <w:b/>
          <w:sz w:val="24"/>
        </w:rPr>
      </w:pPr>
      <w:r>
        <w:rPr>
          <w:b/>
          <w:sz w:val="24"/>
        </w:rPr>
        <w:t>4.3</w:t>
      </w:r>
      <w:r>
        <w:rPr>
          <w:b/>
          <w:sz w:val="24"/>
        </w:rPr>
        <w:tab/>
        <w:t>Past President: Louis Negrete</w:t>
      </w:r>
    </w:p>
    <w:p w:rsidR="00693FFC" w:rsidRDefault="00693FFC">
      <w:pPr>
        <w:ind w:firstLine="720"/>
        <w:rPr>
          <w:b/>
          <w:sz w:val="24"/>
        </w:rPr>
      </w:pPr>
    </w:p>
    <w:p w:rsidR="00693FFC" w:rsidRDefault="00693FFC">
      <w:pPr>
        <w:ind w:firstLine="720"/>
        <w:rPr>
          <w:sz w:val="24"/>
        </w:rPr>
      </w:pPr>
      <w:r>
        <w:rPr>
          <w:b/>
          <w:sz w:val="24"/>
        </w:rPr>
        <w:tab/>
      </w:r>
      <w:r>
        <w:rPr>
          <w:sz w:val="24"/>
        </w:rPr>
        <w:t>No report.</w:t>
      </w:r>
    </w:p>
    <w:p w:rsidR="00693FFC" w:rsidRDefault="00693FFC">
      <w:pPr>
        <w:ind w:firstLine="720"/>
        <w:rPr>
          <w:sz w:val="24"/>
        </w:rPr>
      </w:pPr>
    </w:p>
    <w:p w:rsidR="00693FFC" w:rsidRDefault="00693FFC">
      <w:pPr>
        <w:rPr>
          <w:b/>
          <w:sz w:val="24"/>
        </w:rPr>
      </w:pPr>
      <w:r>
        <w:rPr>
          <w:b/>
          <w:sz w:val="24"/>
        </w:rPr>
        <w:tab/>
        <w:t>4.4</w:t>
      </w:r>
      <w:r>
        <w:rPr>
          <w:b/>
          <w:sz w:val="24"/>
        </w:rPr>
        <w:tab/>
        <w:t>Vice President – Administration: Martin Roden</w:t>
      </w:r>
    </w:p>
    <w:p w:rsidR="00693FFC" w:rsidRDefault="00693FFC">
      <w:pPr>
        <w:rPr>
          <w:b/>
          <w:sz w:val="24"/>
        </w:rPr>
      </w:pPr>
    </w:p>
    <w:p w:rsidR="00693FFC" w:rsidRDefault="00693FFC">
      <w:pPr>
        <w:rPr>
          <w:sz w:val="24"/>
        </w:rPr>
      </w:pPr>
      <w:r>
        <w:rPr>
          <w:b/>
          <w:sz w:val="24"/>
        </w:rPr>
        <w:tab/>
      </w:r>
      <w:r>
        <w:rPr>
          <w:b/>
          <w:sz w:val="24"/>
        </w:rPr>
        <w:tab/>
      </w:r>
      <w:r>
        <w:rPr>
          <w:sz w:val="24"/>
        </w:rPr>
        <w:t>No report.</w:t>
      </w:r>
    </w:p>
    <w:p w:rsidR="00693FFC" w:rsidRDefault="00693FFC">
      <w:pPr>
        <w:rPr>
          <w:sz w:val="24"/>
        </w:rPr>
      </w:pPr>
    </w:p>
    <w:p w:rsidR="00693FFC" w:rsidRDefault="00693FFC">
      <w:pPr>
        <w:rPr>
          <w:b/>
          <w:sz w:val="24"/>
        </w:rPr>
      </w:pPr>
      <w:r>
        <w:rPr>
          <w:b/>
          <w:sz w:val="24"/>
        </w:rPr>
        <w:tab/>
        <w:t>4.5</w:t>
      </w:r>
      <w:r>
        <w:rPr>
          <w:b/>
          <w:sz w:val="24"/>
        </w:rPr>
        <w:tab/>
        <w:t>Vice President – Programs: Hildebrando Villarreal</w:t>
      </w:r>
    </w:p>
    <w:p w:rsidR="00693FFC" w:rsidRDefault="00693FFC">
      <w:pPr>
        <w:rPr>
          <w:b/>
          <w:sz w:val="24"/>
        </w:rPr>
      </w:pPr>
    </w:p>
    <w:p w:rsidR="00693FFC" w:rsidRDefault="00693FFC">
      <w:pPr>
        <w:ind w:left="1440"/>
        <w:rPr>
          <w:sz w:val="24"/>
        </w:rPr>
      </w:pPr>
      <w:r>
        <w:rPr>
          <w:sz w:val="24"/>
        </w:rPr>
        <w:t xml:space="preserve">Hildebrando thanked his committee for advice. President Rosser will be guest speaker at our Oct. 12 lunch meeting, speaking on “The Legacy Thrives.” Barbara will speak on “The Emeriti Association.” Janet will introduce scholarship recipients. Harold will recognize new emeriti who are present. It was agreed to add Vice Presidents Ross and Garcia </w:t>
      </w:r>
      <w:r w:rsidR="00455C90">
        <w:rPr>
          <w:sz w:val="24"/>
        </w:rPr>
        <w:t>as</w:t>
      </w:r>
      <w:r>
        <w:rPr>
          <w:sz w:val="24"/>
        </w:rPr>
        <w:t xml:space="preserve"> invited guests. Harold announced that the executive committee will meet at 9:30 prior to the lunch.</w:t>
      </w:r>
    </w:p>
    <w:p w:rsidR="00693FFC" w:rsidRDefault="00693FFC">
      <w:pPr>
        <w:ind w:left="1440"/>
        <w:rPr>
          <w:sz w:val="24"/>
        </w:rPr>
      </w:pPr>
    </w:p>
    <w:p w:rsidR="00693FFC" w:rsidRDefault="00693FFC">
      <w:pPr>
        <w:ind w:left="1440" w:hanging="720"/>
        <w:rPr>
          <w:b/>
          <w:sz w:val="24"/>
        </w:rPr>
      </w:pPr>
      <w:r>
        <w:rPr>
          <w:b/>
          <w:sz w:val="24"/>
        </w:rPr>
        <w:t>4.6-4.7</w:t>
      </w:r>
      <w:r>
        <w:rPr>
          <w:b/>
          <w:sz w:val="24"/>
        </w:rPr>
        <w:tab/>
        <w:t>Fiscal Affairs Chair &amp; Treasurer: Joe Casanova, Bill Taylor</w:t>
      </w:r>
    </w:p>
    <w:p w:rsidR="00693FFC" w:rsidRDefault="00693FFC">
      <w:pPr>
        <w:ind w:left="1440" w:hanging="720"/>
        <w:rPr>
          <w:b/>
          <w:sz w:val="24"/>
        </w:rPr>
      </w:pPr>
    </w:p>
    <w:p w:rsidR="00693FFC" w:rsidRDefault="00693FFC">
      <w:pPr>
        <w:ind w:left="1440" w:hanging="720"/>
        <w:rPr>
          <w:sz w:val="24"/>
        </w:rPr>
      </w:pPr>
      <w:r>
        <w:rPr>
          <w:b/>
          <w:sz w:val="24"/>
        </w:rPr>
        <w:tab/>
      </w:r>
      <w:r>
        <w:rPr>
          <w:sz w:val="24"/>
        </w:rPr>
        <w:t xml:space="preserve">Joe distributed the revised budget. Bill presented the Treasurer’s report for July. It was m/s/p to roll over the CD that ends in August. It was agreed that this can be done prior to approval of the minutes. Joe presented proposed payment envelopes to be mailed with the </w:t>
      </w:r>
      <w:r w:rsidR="00455C90">
        <w:rPr>
          <w:sz w:val="24"/>
        </w:rPr>
        <w:t>September</w:t>
      </w:r>
      <w:r>
        <w:rPr>
          <w:sz w:val="24"/>
        </w:rPr>
        <w:t xml:space="preserve"> </w:t>
      </w:r>
      <w:proofErr w:type="spellStart"/>
      <w:r>
        <w:rPr>
          <w:i/>
          <w:sz w:val="24"/>
        </w:rPr>
        <w:t>Emeritimes</w:t>
      </w:r>
      <w:proofErr w:type="spellEnd"/>
      <w:r>
        <w:rPr>
          <w:i/>
          <w:sz w:val="24"/>
        </w:rPr>
        <w:t xml:space="preserve">. </w:t>
      </w:r>
      <w:r>
        <w:rPr>
          <w:sz w:val="24"/>
        </w:rPr>
        <w:t xml:space="preserve">After extended discussion Joe and Bill were authorized to make such changes as they support and arrange for publication of the revised envelopes. It was agreed that “Public Recognition of Donations” will be considered </w:t>
      </w:r>
      <w:r w:rsidR="00455C90">
        <w:rPr>
          <w:sz w:val="24"/>
        </w:rPr>
        <w:t>again</w:t>
      </w:r>
      <w:r>
        <w:rPr>
          <w:sz w:val="24"/>
        </w:rPr>
        <w:t xml:space="preserve"> in September. </w:t>
      </w:r>
    </w:p>
    <w:p w:rsidR="00693FFC" w:rsidRDefault="00693FFC">
      <w:pPr>
        <w:ind w:left="1440" w:hanging="720"/>
        <w:rPr>
          <w:sz w:val="24"/>
        </w:rPr>
      </w:pPr>
    </w:p>
    <w:p w:rsidR="00693FFC" w:rsidRDefault="00693FFC">
      <w:pPr>
        <w:ind w:left="720"/>
        <w:rPr>
          <w:b/>
          <w:sz w:val="24"/>
        </w:rPr>
      </w:pPr>
      <w:r>
        <w:rPr>
          <w:b/>
          <w:sz w:val="24"/>
        </w:rPr>
        <w:t xml:space="preserve">4.8       Fellowship Fund Chair:  </w:t>
      </w:r>
      <w:smartTag w:uri="urn:schemas-microsoft-com:office:smarttags" w:element="PersonName">
        <w:r>
          <w:rPr>
            <w:b/>
            <w:sz w:val="24"/>
          </w:rPr>
          <w:t>Janet Fisher-Hoult</w:t>
        </w:r>
      </w:smartTag>
    </w:p>
    <w:p w:rsidR="00693FFC" w:rsidRDefault="00693FFC">
      <w:pPr>
        <w:rPr>
          <w:b/>
          <w:sz w:val="24"/>
        </w:rPr>
      </w:pPr>
      <w:r>
        <w:rPr>
          <w:b/>
          <w:sz w:val="24"/>
        </w:rPr>
        <w:tab/>
      </w:r>
    </w:p>
    <w:p w:rsidR="00693FFC" w:rsidRDefault="00693FFC">
      <w:pPr>
        <w:ind w:left="1440"/>
        <w:rPr>
          <w:sz w:val="24"/>
        </w:rPr>
      </w:pPr>
      <w:r>
        <w:rPr>
          <w:sz w:val="24"/>
        </w:rPr>
        <w:lastRenderedPageBreak/>
        <w:t>Janet named the recipients of emeriti fellowships. It was m/s/p to augment the amount available for the Matson fellowship by $3</w:t>
      </w:r>
      <w:r w:rsidR="00024839">
        <w:rPr>
          <w:sz w:val="24"/>
        </w:rPr>
        <w:t>8</w:t>
      </w:r>
      <w:r>
        <w:rPr>
          <w:sz w:val="24"/>
        </w:rPr>
        <w:t>.07 to round off the amount to $1,000. Janet said that she had personally augmented the David Fisher award to round it off to $500.</w:t>
      </w:r>
    </w:p>
    <w:p w:rsidR="00693FFC" w:rsidRDefault="00693FFC">
      <w:pPr>
        <w:ind w:left="1440"/>
        <w:rPr>
          <w:sz w:val="24"/>
        </w:rPr>
      </w:pPr>
    </w:p>
    <w:p w:rsidR="00693FFC" w:rsidRDefault="00693FFC">
      <w:pPr>
        <w:ind w:firstLine="720"/>
        <w:rPr>
          <w:b/>
          <w:sz w:val="24"/>
        </w:rPr>
      </w:pPr>
      <w:r>
        <w:rPr>
          <w:b/>
          <w:sz w:val="24"/>
        </w:rPr>
        <w:t>4.9</w:t>
      </w:r>
      <w:r>
        <w:rPr>
          <w:b/>
          <w:sz w:val="24"/>
        </w:rPr>
        <w:tab/>
        <w:t>OLLI Representative: Peter Brier</w:t>
      </w:r>
    </w:p>
    <w:p w:rsidR="00693FFC" w:rsidRDefault="00693FFC">
      <w:pPr>
        <w:ind w:firstLine="720"/>
        <w:rPr>
          <w:b/>
          <w:sz w:val="24"/>
        </w:rPr>
      </w:pPr>
    </w:p>
    <w:p w:rsidR="00693FFC" w:rsidRDefault="00693FFC">
      <w:pPr>
        <w:ind w:firstLine="720"/>
        <w:rPr>
          <w:sz w:val="24"/>
        </w:rPr>
      </w:pPr>
      <w:r>
        <w:rPr>
          <w:b/>
          <w:sz w:val="24"/>
        </w:rPr>
        <w:tab/>
      </w:r>
      <w:r>
        <w:rPr>
          <w:sz w:val="24"/>
        </w:rPr>
        <w:t>No report.</w:t>
      </w:r>
    </w:p>
    <w:p w:rsidR="00693FFC" w:rsidRDefault="00693FFC">
      <w:pPr>
        <w:ind w:firstLine="720"/>
        <w:rPr>
          <w:sz w:val="24"/>
        </w:rPr>
      </w:pPr>
    </w:p>
    <w:p w:rsidR="00693FFC" w:rsidRDefault="00693FFC">
      <w:pPr>
        <w:rPr>
          <w:b/>
          <w:sz w:val="24"/>
        </w:rPr>
      </w:pPr>
      <w:r>
        <w:rPr>
          <w:b/>
          <w:sz w:val="24"/>
        </w:rPr>
        <w:tab/>
        <w:t>4.10</w:t>
      </w:r>
      <w:r>
        <w:rPr>
          <w:b/>
          <w:sz w:val="24"/>
        </w:rPr>
        <w:tab/>
        <w:t>Historian/Archivist: Leon Schwartz</w:t>
      </w:r>
    </w:p>
    <w:p w:rsidR="00693FFC" w:rsidRDefault="00693FFC">
      <w:pPr>
        <w:rPr>
          <w:b/>
          <w:sz w:val="24"/>
        </w:rPr>
      </w:pPr>
    </w:p>
    <w:p w:rsidR="00693FFC" w:rsidRDefault="00693FFC">
      <w:pPr>
        <w:ind w:left="1440"/>
        <w:rPr>
          <w:sz w:val="24"/>
        </w:rPr>
      </w:pPr>
      <w:smartTag w:uri="urn:schemas-microsoft-com:office:smarttags" w:element="country-region">
        <w:smartTag w:uri="urn:schemas-microsoft-com:office:smarttags" w:element="place">
          <w:r>
            <w:rPr>
              <w:sz w:val="24"/>
            </w:rPr>
            <w:t>Leon</w:t>
          </w:r>
        </w:smartTag>
      </w:smartTag>
      <w:r>
        <w:rPr>
          <w:sz w:val="24"/>
        </w:rPr>
        <w:t xml:space="preserve"> reported on his efforts to acquire Sidney Albert’s files on the development of the CSLA Emeriti Association for campus archives, as well as the extensive CSU-ERFA files for the CSU Archives at CSU Dominguez Hills. </w:t>
      </w:r>
      <w:smartTag w:uri="urn:schemas-microsoft-com:office:smarttags" w:element="country-region">
        <w:smartTag w:uri="urn:schemas-microsoft-com:office:smarttags" w:element="place">
          <w:r>
            <w:rPr>
              <w:sz w:val="24"/>
            </w:rPr>
            <w:t>Leon</w:t>
          </w:r>
        </w:smartTag>
      </w:smartTag>
      <w:r>
        <w:rPr>
          <w:sz w:val="24"/>
        </w:rPr>
        <w:t xml:space="preserve"> was left with two large boxes of valuable material, which he hopes to have reviewed and archived by the end of the summer. He said they will nearly double </w:t>
      </w:r>
      <w:r w:rsidR="00455C90">
        <w:rPr>
          <w:sz w:val="24"/>
        </w:rPr>
        <w:t>our</w:t>
      </w:r>
      <w:r>
        <w:rPr>
          <w:sz w:val="24"/>
        </w:rPr>
        <w:t xml:space="preserve"> archives, which are now much better organized within the Library. Harold thanked him for his many archival efforts.</w:t>
      </w:r>
    </w:p>
    <w:p w:rsidR="00693FFC" w:rsidRDefault="00693FFC">
      <w:pPr>
        <w:rPr>
          <w:b/>
          <w:sz w:val="24"/>
        </w:rPr>
      </w:pPr>
    </w:p>
    <w:p w:rsidR="00693FFC" w:rsidRDefault="00693FFC">
      <w:pPr>
        <w:ind w:firstLine="720"/>
        <w:rPr>
          <w:b/>
          <w:sz w:val="24"/>
        </w:rPr>
      </w:pPr>
      <w:r>
        <w:rPr>
          <w:b/>
          <w:sz w:val="24"/>
        </w:rPr>
        <w:t>4.11</w:t>
      </w:r>
      <w:r>
        <w:rPr>
          <w:b/>
          <w:sz w:val="24"/>
        </w:rPr>
        <w:tab/>
        <w:t>Corresponding Secretary: Marilyn Friedman</w:t>
      </w:r>
    </w:p>
    <w:p w:rsidR="00693FFC" w:rsidRDefault="00693FFC">
      <w:pPr>
        <w:rPr>
          <w:b/>
          <w:sz w:val="24"/>
        </w:rPr>
      </w:pPr>
    </w:p>
    <w:p w:rsidR="00693FFC" w:rsidRDefault="00693FFC">
      <w:pPr>
        <w:rPr>
          <w:sz w:val="24"/>
        </w:rPr>
      </w:pPr>
      <w:r>
        <w:rPr>
          <w:b/>
          <w:sz w:val="24"/>
        </w:rPr>
        <w:tab/>
      </w:r>
      <w:r>
        <w:rPr>
          <w:b/>
          <w:sz w:val="24"/>
        </w:rPr>
        <w:tab/>
      </w:r>
      <w:r>
        <w:rPr>
          <w:sz w:val="24"/>
        </w:rPr>
        <w:t>Not present; no report.</w:t>
      </w:r>
    </w:p>
    <w:p w:rsidR="00693FFC" w:rsidRDefault="00693FFC">
      <w:pPr>
        <w:rPr>
          <w:sz w:val="24"/>
        </w:rPr>
      </w:pPr>
    </w:p>
    <w:p w:rsidR="00693FFC" w:rsidRDefault="00693FFC">
      <w:pPr>
        <w:ind w:left="720"/>
        <w:rPr>
          <w:b/>
          <w:sz w:val="24"/>
        </w:rPr>
      </w:pPr>
      <w:r>
        <w:rPr>
          <w:b/>
          <w:sz w:val="24"/>
        </w:rPr>
        <w:t>4.12</w:t>
      </w:r>
      <w:r>
        <w:rPr>
          <w:b/>
          <w:sz w:val="24"/>
        </w:rPr>
        <w:tab/>
        <w:t xml:space="preserve">Membership Secretary: </w:t>
      </w:r>
      <w:smartTag w:uri="urn:schemas-microsoft-com:office:smarttags" w:element="PersonName">
        <w:r>
          <w:rPr>
            <w:b/>
            <w:sz w:val="24"/>
          </w:rPr>
          <w:t>Karen Johnson</w:t>
        </w:r>
      </w:smartTag>
    </w:p>
    <w:p w:rsidR="00693FFC" w:rsidRDefault="00693FFC">
      <w:pPr>
        <w:ind w:left="720"/>
        <w:rPr>
          <w:b/>
          <w:sz w:val="24"/>
        </w:rPr>
      </w:pPr>
    </w:p>
    <w:p w:rsidR="00693FFC" w:rsidRDefault="00693FFC">
      <w:pPr>
        <w:ind w:left="720"/>
        <w:rPr>
          <w:sz w:val="24"/>
        </w:rPr>
      </w:pPr>
      <w:r>
        <w:rPr>
          <w:b/>
          <w:sz w:val="24"/>
        </w:rPr>
        <w:tab/>
      </w:r>
      <w:r>
        <w:rPr>
          <w:sz w:val="24"/>
        </w:rPr>
        <w:t>No report.</w:t>
      </w:r>
    </w:p>
    <w:p w:rsidR="00693FFC" w:rsidRDefault="00693FFC">
      <w:pPr>
        <w:ind w:left="720"/>
        <w:rPr>
          <w:sz w:val="24"/>
        </w:rPr>
      </w:pPr>
    </w:p>
    <w:p w:rsidR="00693FFC" w:rsidRDefault="00693FFC">
      <w:pPr>
        <w:ind w:left="720"/>
        <w:rPr>
          <w:b/>
          <w:sz w:val="24"/>
        </w:rPr>
      </w:pPr>
      <w:r>
        <w:rPr>
          <w:b/>
          <w:sz w:val="24"/>
        </w:rPr>
        <w:t>4.13</w:t>
      </w:r>
      <w:r>
        <w:rPr>
          <w:b/>
          <w:sz w:val="24"/>
        </w:rPr>
        <w:tab/>
        <w:t>Webmaster: Demetrius Margaziotis</w:t>
      </w:r>
    </w:p>
    <w:p w:rsidR="00693FFC" w:rsidRDefault="00693FFC">
      <w:pPr>
        <w:ind w:left="720"/>
        <w:rPr>
          <w:b/>
          <w:sz w:val="24"/>
        </w:rPr>
      </w:pPr>
    </w:p>
    <w:p w:rsidR="00693FFC" w:rsidRDefault="00693FFC">
      <w:pPr>
        <w:ind w:left="720"/>
        <w:rPr>
          <w:sz w:val="24"/>
        </w:rPr>
      </w:pPr>
      <w:r>
        <w:rPr>
          <w:b/>
          <w:sz w:val="24"/>
        </w:rPr>
        <w:tab/>
      </w:r>
      <w:r>
        <w:rPr>
          <w:sz w:val="24"/>
        </w:rPr>
        <w:t>No report because of in</w:t>
      </w:r>
      <w:r w:rsidR="00024839">
        <w:rPr>
          <w:sz w:val="24"/>
        </w:rPr>
        <w:t xml:space="preserve">sufficient meeting </w:t>
      </w:r>
      <w:r>
        <w:rPr>
          <w:sz w:val="24"/>
        </w:rPr>
        <w:t>time.</w:t>
      </w:r>
    </w:p>
    <w:p w:rsidR="00693FFC" w:rsidRDefault="00693FFC">
      <w:pPr>
        <w:ind w:left="720"/>
        <w:rPr>
          <w:sz w:val="24"/>
        </w:rPr>
      </w:pPr>
    </w:p>
    <w:p w:rsidR="00693FFC" w:rsidRDefault="00693FFC">
      <w:pPr>
        <w:ind w:left="720"/>
        <w:rPr>
          <w:b/>
          <w:sz w:val="24"/>
        </w:rPr>
      </w:pPr>
      <w:r>
        <w:rPr>
          <w:b/>
          <w:sz w:val="24"/>
        </w:rPr>
        <w:t>4.14     Database Coordinator:  Harold Cohen</w:t>
      </w:r>
    </w:p>
    <w:p w:rsidR="00693FFC" w:rsidRDefault="00693FFC">
      <w:pPr>
        <w:ind w:left="720"/>
        <w:rPr>
          <w:b/>
          <w:sz w:val="24"/>
        </w:rPr>
      </w:pPr>
    </w:p>
    <w:p w:rsidR="00693FFC" w:rsidRDefault="00693FFC">
      <w:pPr>
        <w:ind w:left="1440"/>
        <w:rPr>
          <w:sz w:val="24"/>
        </w:rPr>
      </w:pPr>
      <w:r>
        <w:rPr>
          <w:sz w:val="24"/>
        </w:rPr>
        <w:t xml:space="preserve">Harold questioned how to handle dues payments </w:t>
      </w:r>
      <w:r w:rsidR="00455C90">
        <w:rPr>
          <w:sz w:val="24"/>
        </w:rPr>
        <w:t xml:space="preserve">that area </w:t>
      </w:r>
      <w:r>
        <w:rPr>
          <w:sz w:val="24"/>
        </w:rPr>
        <w:t xml:space="preserve">only recently arrived. Are they for the year past or for the coming year? </w:t>
      </w:r>
      <w:r w:rsidR="00455C90">
        <w:rPr>
          <w:sz w:val="24"/>
        </w:rPr>
        <w:t xml:space="preserve"> </w:t>
      </w:r>
      <w:r>
        <w:rPr>
          <w:sz w:val="24"/>
        </w:rPr>
        <w:t>It was agreed that because of uncertainty how long they had been in hand they should apply to the coming year, and those paying late should not be charged at the new rate.</w:t>
      </w:r>
    </w:p>
    <w:p w:rsidR="00693FFC" w:rsidRDefault="00693FFC">
      <w:pPr>
        <w:ind w:left="720"/>
        <w:rPr>
          <w:sz w:val="24"/>
        </w:rPr>
      </w:pPr>
    </w:p>
    <w:p w:rsidR="00693FFC" w:rsidRDefault="00693FFC">
      <w:pPr>
        <w:ind w:left="720"/>
        <w:rPr>
          <w:b/>
          <w:sz w:val="24"/>
        </w:rPr>
      </w:pPr>
      <w:r>
        <w:rPr>
          <w:b/>
          <w:sz w:val="24"/>
        </w:rPr>
        <w:t>4.15</w:t>
      </w:r>
      <w:r>
        <w:rPr>
          <w:b/>
          <w:sz w:val="24"/>
        </w:rPr>
        <w:tab/>
        <w:t>Secretary: Dorothy Keane</w:t>
      </w:r>
    </w:p>
    <w:p w:rsidR="00693FFC" w:rsidRDefault="00693FFC">
      <w:pPr>
        <w:ind w:left="720"/>
        <w:rPr>
          <w:b/>
          <w:sz w:val="24"/>
        </w:rPr>
      </w:pPr>
    </w:p>
    <w:p w:rsidR="00693FFC" w:rsidRDefault="00693FFC">
      <w:pPr>
        <w:ind w:left="1440"/>
        <w:rPr>
          <w:sz w:val="24"/>
        </w:rPr>
      </w:pPr>
      <w:r>
        <w:rPr>
          <w:sz w:val="24"/>
        </w:rPr>
        <w:t xml:space="preserve">Not present; no report. However, Don as acting secretary requested advice regarding information received from the former secretary while in transition.  Don asked </w:t>
      </w:r>
      <w:smartTag w:uri="urn:schemas-microsoft-com:office:smarttags" w:element="PersonName">
        <w:r w:rsidR="00C95D49">
          <w:rPr>
            <w:sz w:val="24"/>
          </w:rPr>
          <w:t>Bill Darrough</w:t>
        </w:r>
      </w:smartTag>
      <w:r w:rsidR="00C95D49">
        <w:rPr>
          <w:sz w:val="24"/>
        </w:rPr>
        <w:t xml:space="preserve"> </w:t>
      </w:r>
      <w:r>
        <w:rPr>
          <w:sz w:val="24"/>
        </w:rPr>
        <w:t xml:space="preserve">what to do with hard copy of the minutes and was informed that the only approved minutes are maintained digitally by the Webmaster. He asked whether this satisfies the needs of the committee.  </w:t>
      </w:r>
      <w:smartTag w:uri="urn:schemas-microsoft-com:office:smarttags" w:element="country-region">
        <w:smartTag w:uri="urn:schemas-microsoft-com:office:smarttags" w:element="place">
          <w:r>
            <w:rPr>
              <w:sz w:val="24"/>
            </w:rPr>
            <w:t>Leon</w:t>
          </w:r>
        </w:smartTag>
      </w:smartTag>
      <w:r>
        <w:rPr>
          <w:sz w:val="24"/>
        </w:rPr>
        <w:t xml:space="preserve"> responded that he has kept his own copy of the minutes, containing his corrections. It was agreed </w:t>
      </w:r>
      <w:r>
        <w:rPr>
          <w:sz w:val="24"/>
        </w:rPr>
        <w:lastRenderedPageBreak/>
        <w:t>that henceforth the secretary should send corrected digital minutes both to the Webmaster and the Archivist.</w:t>
      </w:r>
    </w:p>
    <w:p w:rsidR="00693FFC" w:rsidRDefault="00693FFC">
      <w:pPr>
        <w:ind w:left="720"/>
        <w:rPr>
          <w:sz w:val="24"/>
        </w:rPr>
      </w:pPr>
      <w:r>
        <w:rPr>
          <w:sz w:val="24"/>
        </w:rPr>
        <w:t xml:space="preserve">  </w:t>
      </w:r>
    </w:p>
    <w:p w:rsidR="00693FFC" w:rsidRDefault="00693FFC">
      <w:pPr>
        <w:ind w:left="720"/>
        <w:rPr>
          <w:b/>
          <w:sz w:val="24"/>
        </w:rPr>
      </w:pPr>
      <w:r>
        <w:rPr>
          <w:b/>
          <w:sz w:val="24"/>
        </w:rPr>
        <w:t xml:space="preserve">4.16     </w:t>
      </w:r>
      <w:proofErr w:type="spellStart"/>
      <w:r w:rsidRPr="00455C90">
        <w:rPr>
          <w:b/>
          <w:i/>
          <w:sz w:val="24"/>
        </w:rPr>
        <w:t>Emeritimes</w:t>
      </w:r>
      <w:proofErr w:type="spellEnd"/>
      <w:r>
        <w:rPr>
          <w:b/>
          <w:sz w:val="24"/>
        </w:rPr>
        <w:t xml:space="preserve"> Editorial Chair:  Frieda Stahl</w:t>
      </w:r>
    </w:p>
    <w:p w:rsidR="00693FFC" w:rsidRDefault="00693FFC">
      <w:pPr>
        <w:ind w:left="720"/>
        <w:rPr>
          <w:b/>
          <w:sz w:val="24"/>
        </w:rPr>
      </w:pPr>
    </w:p>
    <w:p w:rsidR="00693FFC" w:rsidRDefault="00693FFC">
      <w:pPr>
        <w:ind w:left="1440"/>
        <w:rPr>
          <w:sz w:val="24"/>
        </w:rPr>
      </w:pPr>
      <w:r>
        <w:rPr>
          <w:sz w:val="24"/>
        </w:rPr>
        <w:t xml:space="preserve">Harold commended Frieda for the lead article. Frieda distributed a mockup of Sidney Albert’s history of the formation of the Emeriti Association, which will be mailed with the September </w:t>
      </w:r>
      <w:proofErr w:type="spellStart"/>
      <w:r>
        <w:rPr>
          <w:i/>
          <w:sz w:val="24"/>
        </w:rPr>
        <w:t>Emeritimes</w:t>
      </w:r>
      <w:proofErr w:type="spellEnd"/>
      <w:r>
        <w:rPr>
          <w:i/>
          <w:sz w:val="24"/>
        </w:rPr>
        <w:t xml:space="preserve">. </w:t>
      </w:r>
      <w:r>
        <w:rPr>
          <w:sz w:val="24"/>
        </w:rPr>
        <w:t>Since it will not be included with the institutional copies mailed to various offices, Don questioned whether it was wise to exclude it from copies sent to senators, since it is so much a part of senate history. It was agreed by consensus that senators should receive copies.</w:t>
      </w:r>
    </w:p>
    <w:p w:rsidR="00693FFC" w:rsidRDefault="00693FFC">
      <w:pPr>
        <w:ind w:left="720"/>
        <w:rPr>
          <w:sz w:val="24"/>
        </w:rPr>
      </w:pPr>
    </w:p>
    <w:p w:rsidR="00693FFC" w:rsidRDefault="00693FFC">
      <w:pPr>
        <w:ind w:left="720"/>
        <w:rPr>
          <w:b/>
          <w:sz w:val="24"/>
        </w:rPr>
      </w:pPr>
      <w:r>
        <w:rPr>
          <w:b/>
          <w:sz w:val="24"/>
        </w:rPr>
        <w:t>4.17</w:t>
      </w:r>
      <w:r>
        <w:rPr>
          <w:b/>
          <w:sz w:val="24"/>
        </w:rPr>
        <w:tab/>
        <w:t>CSULA Academic Senator: Don Dewey</w:t>
      </w:r>
    </w:p>
    <w:p w:rsidR="00693FFC" w:rsidRDefault="00693FFC">
      <w:pPr>
        <w:ind w:left="720"/>
        <w:rPr>
          <w:b/>
          <w:sz w:val="24"/>
        </w:rPr>
      </w:pPr>
    </w:p>
    <w:p w:rsidR="00693FFC" w:rsidRDefault="00693FFC">
      <w:pPr>
        <w:ind w:left="1440"/>
        <w:rPr>
          <w:sz w:val="24"/>
        </w:rPr>
      </w:pPr>
      <w:r>
        <w:rPr>
          <w:sz w:val="24"/>
        </w:rPr>
        <w:t>Don announced that he had chaired the senate meeting this week</w:t>
      </w:r>
      <w:r w:rsidR="00455C90">
        <w:rPr>
          <w:sz w:val="24"/>
        </w:rPr>
        <w:t>, b</w:t>
      </w:r>
      <w:r>
        <w:rPr>
          <w:sz w:val="24"/>
        </w:rPr>
        <w:t xml:space="preserve">ecause Deborah Schaeffer had accepted interim appointment as Associate Librarian, Marlene Zepeda had advanced from Vice Chair to Chair and Don had advanced from Secretary to Vice Chair. Because Marlene then “went fishing in </w:t>
      </w:r>
      <w:smartTag w:uri="urn:schemas-microsoft-com:office:smarttags" w:element="State">
        <w:smartTag w:uri="urn:schemas-microsoft-com:office:smarttags" w:element="place">
          <w:r>
            <w:rPr>
              <w:sz w:val="24"/>
            </w:rPr>
            <w:t>Montana</w:t>
          </w:r>
        </w:smartTag>
      </w:smartTag>
      <w:r>
        <w:rPr>
          <w:sz w:val="24"/>
        </w:rPr>
        <w:t>” Don became Chair for that week, with three hours notice</w:t>
      </w:r>
      <w:r w:rsidR="00455C90">
        <w:rPr>
          <w:sz w:val="24"/>
        </w:rPr>
        <w:t xml:space="preserve"> prior to the meeting</w:t>
      </w:r>
      <w:r>
        <w:rPr>
          <w:sz w:val="24"/>
        </w:rPr>
        <w:t xml:space="preserve">. Thus he was able to “complete” the chairmanship that he abandoned in summer 1970 to become Dean. </w:t>
      </w:r>
      <w:r w:rsidR="00C95D49">
        <w:rPr>
          <w:sz w:val="24"/>
        </w:rPr>
        <w:t xml:space="preserve">Bob Land </w:t>
      </w:r>
      <w:r>
        <w:rPr>
          <w:sz w:val="24"/>
        </w:rPr>
        <w:t>will replace Deborah as Vice Chair for the academic year</w:t>
      </w:r>
      <w:r w:rsidR="00C95D49">
        <w:rPr>
          <w:sz w:val="24"/>
        </w:rPr>
        <w:t xml:space="preserve">, and a new Secretary will be elected from the at-large members of the Executive Committee.  The Senate approved revised policy on Undergraduates Applying Courses to Graduate Programs and on Admission to Graduate Courses.  </w:t>
      </w:r>
    </w:p>
    <w:p w:rsidR="00693FFC" w:rsidRDefault="00693FFC">
      <w:pPr>
        <w:rPr>
          <w:sz w:val="24"/>
        </w:rPr>
      </w:pPr>
    </w:p>
    <w:p w:rsidR="00693FFC" w:rsidRDefault="00693FFC">
      <w:pPr>
        <w:rPr>
          <w:b/>
          <w:sz w:val="24"/>
        </w:rPr>
      </w:pPr>
      <w:r>
        <w:rPr>
          <w:b/>
          <w:sz w:val="24"/>
        </w:rPr>
        <w:t>(All remaining i</w:t>
      </w:r>
      <w:r w:rsidR="00554E15">
        <w:rPr>
          <w:b/>
          <w:sz w:val="24"/>
        </w:rPr>
        <w:t>ssues</w:t>
      </w:r>
      <w:r>
        <w:rPr>
          <w:b/>
          <w:sz w:val="24"/>
        </w:rPr>
        <w:t xml:space="preserve"> other than adjournment were postponed </w:t>
      </w:r>
      <w:r w:rsidR="00554E15">
        <w:rPr>
          <w:b/>
          <w:sz w:val="24"/>
        </w:rPr>
        <w:t xml:space="preserve">due to inadequate </w:t>
      </w:r>
      <w:r>
        <w:rPr>
          <w:b/>
          <w:sz w:val="24"/>
        </w:rPr>
        <w:t>time.)</w:t>
      </w:r>
    </w:p>
    <w:p w:rsidR="00693FFC" w:rsidRDefault="00693FFC">
      <w:pPr>
        <w:ind w:left="720"/>
        <w:rPr>
          <w:sz w:val="24"/>
        </w:rPr>
      </w:pPr>
      <w:r>
        <w:rPr>
          <w:sz w:val="24"/>
        </w:rPr>
        <w:t xml:space="preserve">  </w:t>
      </w:r>
    </w:p>
    <w:p w:rsidR="00693FFC" w:rsidRDefault="00693FFC">
      <w:pPr>
        <w:rPr>
          <w:b/>
          <w:sz w:val="24"/>
        </w:rPr>
      </w:pPr>
      <w:r>
        <w:rPr>
          <w:b/>
          <w:sz w:val="24"/>
        </w:rPr>
        <w:tab/>
        <w:t>4.18</w:t>
      </w:r>
      <w:r>
        <w:rPr>
          <w:b/>
          <w:sz w:val="24"/>
        </w:rPr>
        <w:tab/>
        <w:t>CSU Academic Senator:  Harold Goldwhite</w:t>
      </w:r>
    </w:p>
    <w:p w:rsidR="00B7745D" w:rsidRDefault="00B7745D">
      <w:pPr>
        <w:ind w:left="1440" w:hanging="720"/>
        <w:rPr>
          <w:b/>
          <w:sz w:val="24"/>
        </w:rPr>
      </w:pPr>
    </w:p>
    <w:p w:rsidR="00693FFC" w:rsidRDefault="00693FFC">
      <w:pPr>
        <w:ind w:left="1440" w:hanging="720"/>
        <w:rPr>
          <w:b/>
          <w:sz w:val="24"/>
        </w:rPr>
      </w:pPr>
      <w:r>
        <w:rPr>
          <w:b/>
          <w:sz w:val="24"/>
        </w:rPr>
        <w:t>4.19</w:t>
      </w:r>
      <w:r>
        <w:rPr>
          <w:b/>
          <w:sz w:val="24"/>
        </w:rPr>
        <w:tab/>
        <w:t xml:space="preserve">CSU ERFA Council: </w:t>
      </w:r>
      <w:smartTag w:uri="urn:schemas-microsoft-com:office:smarttags" w:element="PersonName">
        <w:r>
          <w:rPr>
            <w:b/>
            <w:sz w:val="24"/>
          </w:rPr>
          <w:t>Leon Schwartz</w:t>
        </w:r>
      </w:smartTag>
      <w:r>
        <w:rPr>
          <w:b/>
          <w:sz w:val="24"/>
        </w:rPr>
        <w:t xml:space="preserve">, Barbara Sinclair, </w:t>
      </w:r>
    </w:p>
    <w:p w:rsidR="00693FFC" w:rsidRDefault="00693FFC">
      <w:pPr>
        <w:ind w:left="1440"/>
        <w:rPr>
          <w:b/>
          <w:sz w:val="24"/>
        </w:rPr>
      </w:pPr>
      <w:r>
        <w:rPr>
          <w:b/>
          <w:sz w:val="24"/>
        </w:rPr>
        <w:t>Harold Goldwhite</w:t>
      </w:r>
    </w:p>
    <w:p w:rsidR="00455C90" w:rsidRDefault="00455C90">
      <w:pPr>
        <w:ind w:left="1440"/>
        <w:rPr>
          <w:b/>
          <w:sz w:val="24"/>
        </w:rPr>
      </w:pPr>
    </w:p>
    <w:p w:rsidR="00B7745D" w:rsidRDefault="00693FFC">
      <w:pPr>
        <w:numPr>
          <w:ilvl w:val="0"/>
          <w:numId w:val="2"/>
        </w:numPr>
        <w:rPr>
          <w:b/>
          <w:sz w:val="24"/>
        </w:rPr>
      </w:pPr>
      <w:r>
        <w:rPr>
          <w:b/>
          <w:sz w:val="24"/>
        </w:rPr>
        <w:t>Unfinished Business</w:t>
      </w:r>
    </w:p>
    <w:p w:rsidR="00693FFC" w:rsidRDefault="00693FFC">
      <w:pPr>
        <w:ind w:left="1440" w:hanging="720"/>
        <w:rPr>
          <w:b/>
          <w:sz w:val="24"/>
        </w:rPr>
      </w:pPr>
      <w:r>
        <w:rPr>
          <w:b/>
          <w:sz w:val="24"/>
        </w:rPr>
        <w:t>5.1</w:t>
      </w:r>
      <w:r>
        <w:rPr>
          <w:b/>
          <w:sz w:val="24"/>
        </w:rPr>
        <w:tab/>
        <w:t>Status of Written Summary of Retreat Deliberations and Recommendations: Demetrius Margaziotis and Joan Johnson</w:t>
      </w:r>
    </w:p>
    <w:p w:rsidR="00693FFC" w:rsidRDefault="00693FFC">
      <w:pPr>
        <w:ind w:left="1440" w:hanging="720"/>
        <w:rPr>
          <w:b/>
          <w:sz w:val="24"/>
        </w:rPr>
      </w:pPr>
      <w:r>
        <w:rPr>
          <w:b/>
          <w:sz w:val="24"/>
        </w:rPr>
        <w:t xml:space="preserve">5.2 </w:t>
      </w:r>
      <w:r>
        <w:rPr>
          <w:b/>
          <w:sz w:val="24"/>
        </w:rPr>
        <w:tab/>
        <w:t>Procedures for Announcing Emeriti Deaths: Harold Cohen, Demetrius Margaziotis</w:t>
      </w:r>
    </w:p>
    <w:p w:rsidR="00693FFC" w:rsidRDefault="00693FFC">
      <w:pPr>
        <w:numPr>
          <w:ilvl w:val="1"/>
          <w:numId w:val="38"/>
        </w:numPr>
        <w:rPr>
          <w:b/>
          <w:sz w:val="24"/>
        </w:rPr>
      </w:pPr>
      <w:r>
        <w:rPr>
          <w:b/>
          <w:sz w:val="24"/>
        </w:rPr>
        <w:t xml:space="preserve">Development of email list for Emeriti Association Members: </w:t>
      </w:r>
    </w:p>
    <w:p w:rsidR="00693FFC" w:rsidRDefault="00693FFC">
      <w:pPr>
        <w:ind w:left="720" w:firstLine="720"/>
        <w:rPr>
          <w:b/>
          <w:sz w:val="24"/>
        </w:rPr>
      </w:pPr>
      <w:smartTag w:uri="urn:schemas-microsoft-com:office:smarttags" w:element="PersonName">
        <w:r>
          <w:rPr>
            <w:b/>
            <w:sz w:val="24"/>
          </w:rPr>
          <w:t>Demetrius Margaziotis</w:t>
        </w:r>
      </w:smartTag>
    </w:p>
    <w:p w:rsidR="00455C90" w:rsidRDefault="00455C90">
      <w:pPr>
        <w:ind w:left="720" w:firstLine="720"/>
        <w:rPr>
          <w:b/>
          <w:sz w:val="24"/>
        </w:rPr>
      </w:pPr>
    </w:p>
    <w:p w:rsidR="00693FFC" w:rsidRDefault="00693FFC">
      <w:pPr>
        <w:rPr>
          <w:b/>
          <w:sz w:val="24"/>
        </w:rPr>
      </w:pPr>
      <w:r>
        <w:rPr>
          <w:b/>
          <w:sz w:val="24"/>
        </w:rPr>
        <w:t>6.0</w:t>
      </w:r>
      <w:r>
        <w:rPr>
          <w:b/>
          <w:sz w:val="24"/>
        </w:rPr>
        <w:tab/>
        <w:t>New Business</w:t>
      </w:r>
    </w:p>
    <w:p w:rsidR="00693FFC" w:rsidRDefault="00693FFC">
      <w:pPr>
        <w:numPr>
          <w:ilvl w:val="1"/>
          <w:numId w:val="39"/>
        </w:numPr>
        <w:rPr>
          <w:b/>
          <w:sz w:val="24"/>
        </w:rPr>
      </w:pPr>
      <w:r>
        <w:rPr>
          <w:b/>
          <w:sz w:val="24"/>
        </w:rPr>
        <w:t>Public Recognition of Donations: Joe Casanova, Bill Taylor</w:t>
      </w:r>
    </w:p>
    <w:p w:rsidR="00693FFC" w:rsidRDefault="00693FFC">
      <w:pPr>
        <w:ind w:left="720"/>
        <w:rPr>
          <w:b/>
          <w:sz w:val="24"/>
        </w:rPr>
      </w:pPr>
    </w:p>
    <w:p w:rsidR="00693FFC" w:rsidRDefault="00693FFC">
      <w:pPr>
        <w:numPr>
          <w:ilvl w:val="0"/>
          <w:numId w:val="40"/>
        </w:numPr>
        <w:rPr>
          <w:b/>
          <w:sz w:val="24"/>
        </w:rPr>
      </w:pPr>
      <w:r>
        <w:rPr>
          <w:b/>
          <w:sz w:val="24"/>
        </w:rPr>
        <w:t xml:space="preserve">     Adjournment</w:t>
      </w:r>
    </w:p>
    <w:p w:rsidR="001406F1" w:rsidRDefault="001406F1" w:rsidP="001406F1">
      <w:pPr>
        <w:ind w:left="720"/>
        <w:rPr>
          <w:sz w:val="24"/>
        </w:rPr>
      </w:pPr>
      <w:r>
        <w:rPr>
          <w:sz w:val="24"/>
        </w:rPr>
        <w:t>Adjournment m/s/p at 3:10 p.m.</w:t>
      </w:r>
    </w:p>
    <w:p w:rsidR="00693FFC" w:rsidRPr="001406F1" w:rsidRDefault="00693FFC" w:rsidP="001406F1">
      <w:pPr>
        <w:ind w:left="720"/>
        <w:rPr>
          <w:sz w:val="24"/>
        </w:rPr>
      </w:pPr>
      <w:r>
        <w:rPr>
          <w:b/>
          <w:sz w:val="24"/>
        </w:rPr>
        <w:t>Agenda Item 4.1</w:t>
      </w:r>
    </w:p>
    <w:p w:rsidR="00693FFC" w:rsidRDefault="00693FFC">
      <w:pPr>
        <w:spacing w:line="360" w:lineRule="auto"/>
        <w:rPr>
          <w:b/>
          <w:sz w:val="24"/>
        </w:rPr>
      </w:pPr>
    </w:p>
    <w:p w:rsidR="00693FFC" w:rsidRDefault="00693FFC">
      <w:pPr>
        <w:spacing w:line="360" w:lineRule="auto"/>
        <w:rPr>
          <w:b/>
          <w:sz w:val="24"/>
        </w:rPr>
      </w:pPr>
      <w:r>
        <w:rPr>
          <w:b/>
          <w:sz w:val="24"/>
        </w:rPr>
        <w:t>Follow-up on Key Issues from Retreat</w:t>
      </w:r>
    </w:p>
    <w:p w:rsidR="00693FFC" w:rsidRDefault="00693FFC">
      <w:pPr>
        <w:pStyle w:val="Heading1"/>
      </w:pPr>
      <w:r>
        <w:t xml:space="preserve">Public Relations </w:t>
      </w:r>
    </w:p>
    <w:p w:rsidR="00693FFC" w:rsidRDefault="00693FFC">
      <w:pPr>
        <w:spacing w:line="360" w:lineRule="auto"/>
        <w:rPr>
          <w:sz w:val="24"/>
        </w:rPr>
      </w:pPr>
      <w:r>
        <w:rPr>
          <w:b/>
          <w:sz w:val="24"/>
        </w:rPr>
        <w:t>Membership</w:t>
      </w:r>
      <w:r>
        <w:rPr>
          <w:sz w:val="24"/>
        </w:rPr>
        <w:t>; Increase appeal to join emeriti among existing emeriti; invite new emeriti to join at small or no cost during first year; ask president to mention emeriti in his “goodbye” letter to faculty; review contents of existing letter from emeriti (Karen)</w:t>
      </w:r>
    </w:p>
    <w:p w:rsidR="00693FFC" w:rsidRDefault="00693FFC">
      <w:pPr>
        <w:spacing w:line="360" w:lineRule="auto"/>
        <w:rPr>
          <w:sz w:val="24"/>
        </w:rPr>
      </w:pPr>
      <w:r>
        <w:rPr>
          <w:b/>
          <w:sz w:val="24"/>
        </w:rPr>
        <w:t>Brochure;</w:t>
      </w:r>
      <w:r>
        <w:rPr>
          <w:sz w:val="24"/>
        </w:rPr>
        <w:t xml:space="preserve"> develop new brochure, describe activities and anticipated activities of the emeriti retirement (Joe, Rosemary, Dimitri, Janet)</w:t>
      </w:r>
    </w:p>
    <w:p w:rsidR="00693FFC" w:rsidRDefault="00693FFC">
      <w:pPr>
        <w:spacing w:line="360" w:lineRule="auto"/>
        <w:rPr>
          <w:sz w:val="24"/>
        </w:rPr>
      </w:pPr>
      <w:r>
        <w:rPr>
          <w:sz w:val="24"/>
        </w:rPr>
        <w:t>Distribute brochures to all new emeriti upon appointment by the president.</w:t>
      </w:r>
    </w:p>
    <w:p w:rsidR="00693FFC" w:rsidRDefault="00693FFC">
      <w:pPr>
        <w:spacing w:line="360" w:lineRule="auto"/>
        <w:rPr>
          <w:sz w:val="24"/>
        </w:rPr>
      </w:pPr>
      <w:r>
        <w:rPr>
          <w:sz w:val="24"/>
        </w:rPr>
        <w:t xml:space="preserve">Distribute brochures to department faculty before </w:t>
      </w:r>
    </w:p>
    <w:p w:rsidR="00693FFC" w:rsidRDefault="00693FFC">
      <w:pPr>
        <w:spacing w:line="360" w:lineRule="auto"/>
        <w:rPr>
          <w:sz w:val="24"/>
        </w:rPr>
      </w:pPr>
      <w:r>
        <w:rPr>
          <w:b/>
          <w:sz w:val="24"/>
        </w:rPr>
        <w:t>Programs</w:t>
      </w:r>
      <w:r>
        <w:rPr>
          <w:sz w:val="24"/>
        </w:rPr>
        <w:t>; organize regular presentations on issues of interest to all retirees on retirement benefits, health care issues/health benefits, other financial issues, new legislation in place or on the horizon, national trends, etc. (Hildebrando, Barbara, Harold, Rosemary); invite deans, president to address meeting (outside regular emeriti exec comm. meetings) discuss topics of interest to emeriti; invite administrators in areas of importance to retiring faculty (</w:t>
      </w:r>
      <w:proofErr w:type="spellStart"/>
      <w:r>
        <w:rPr>
          <w:sz w:val="24"/>
        </w:rPr>
        <w:t>eg</w:t>
      </w:r>
      <w:proofErr w:type="spellEnd"/>
      <w:r>
        <w:rPr>
          <w:sz w:val="24"/>
        </w:rPr>
        <w:t>., retirement scale benefits, FERP program, etc.,)</w:t>
      </w:r>
    </w:p>
    <w:p w:rsidR="00693FFC" w:rsidRDefault="00693FFC">
      <w:pPr>
        <w:spacing w:line="360" w:lineRule="auto"/>
        <w:rPr>
          <w:sz w:val="24"/>
        </w:rPr>
      </w:pPr>
      <w:r>
        <w:rPr>
          <w:b/>
          <w:sz w:val="24"/>
        </w:rPr>
        <w:t>Emeriti Rights</w:t>
      </w:r>
      <w:r>
        <w:rPr>
          <w:sz w:val="24"/>
        </w:rPr>
        <w:t>; advocate emeriti rights and privileges at CSULA</w:t>
      </w:r>
    </w:p>
    <w:p w:rsidR="00693FFC" w:rsidRDefault="00693FFC">
      <w:pPr>
        <w:spacing w:line="360" w:lineRule="auto"/>
        <w:rPr>
          <w:sz w:val="24"/>
        </w:rPr>
      </w:pPr>
      <w:r>
        <w:rPr>
          <w:b/>
          <w:sz w:val="24"/>
        </w:rPr>
        <w:t>Committee Structure</w:t>
      </w:r>
      <w:r>
        <w:rPr>
          <w:sz w:val="24"/>
        </w:rPr>
        <w:t>; revisit, redefine responsibilities and organization</w:t>
      </w:r>
    </w:p>
    <w:p w:rsidR="00693FFC" w:rsidRDefault="00693FFC">
      <w:pPr>
        <w:rPr>
          <w:b/>
          <w:sz w:val="24"/>
        </w:rPr>
      </w:pPr>
      <w:r>
        <w:rPr>
          <w:b/>
          <w:sz w:val="24"/>
        </w:rPr>
        <w:t>^^^^^^^^^^^^^^^^^^^^^^^^^^^^^^^^^^^^^^^^^^^^^^^^^^^^^^^^^^^^^^</w:t>
      </w:r>
    </w:p>
    <w:sectPr w:rsidR="00693FFC" w:rsidSect="001406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4"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BF85EDE"/>
    <w:multiLevelType w:val="multilevel"/>
    <w:tmpl w:val="EC1EF26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1"/>
  </w:num>
  <w:num w:numId="6">
    <w:abstractNumId w:val="18"/>
  </w:num>
  <w:num w:numId="7">
    <w:abstractNumId w:val="34"/>
  </w:num>
  <w:num w:numId="8">
    <w:abstractNumId w:val="26"/>
  </w:num>
  <w:num w:numId="9">
    <w:abstractNumId w:val="36"/>
  </w:num>
  <w:num w:numId="10">
    <w:abstractNumId w:val="33"/>
  </w:num>
  <w:num w:numId="11">
    <w:abstractNumId w:val="27"/>
  </w:num>
  <w:num w:numId="12">
    <w:abstractNumId w:val="22"/>
  </w:num>
  <w:num w:numId="13">
    <w:abstractNumId w:val="24"/>
  </w:num>
  <w:num w:numId="14">
    <w:abstractNumId w:val="25"/>
  </w:num>
  <w:num w:numId="15">
    <w:abstractNumId w:val="38"/>
  </w:num>
  <w:num w:numId="16">
    <w:abstractNumId w:val="29"/>
  </w:num>
  <w:num w:numId="17">
    <w:abstractNumId w:val="0"/>
  </w:num>
  <w:num w:numId="18">
    <w:abstractNumId w:val="11"/>
  </w:num>
  <w:num w:numId="19">
    <w:abstractNumId w:val="37"/>
  </w:num>
  <w:num w:numId="20">
    <w:abstractNumId w:val="16"/>
  </w:num>
  <w:num w:numId="21">
    <w:abstractNumId w:val="39"/>
  </w:num>
  <w:num w:numId="22">
    <w:abstractNumId w:val="15"/>
  </w:num>
  <w:num w:numId="23">
    <w:abstractNumId w:val="13"/>
  </w:num>
  <w:num w:numId="24">
    <w:abstractNumId w:val="28"/>
  </w:num>
  <w:num w:numId="25">
    <w:abstractNumId w:val="7"/>
  </w:num>
  <w:num w:numId="26">
    <w:abstractNumId w:val="23"/>
  </w:num>
  <w:num w:numId="27">
    <w:abstractNumId w:val="8"/>
  </w:num>
  <w:num w:numId="28">
    <w:abstractNumId w:val="4"/>
  </w:num>
  <w:num w:numId="29">
    <w:abstractNumId w:val="30"/>
  </w:num>
  <w:num w:numId="30">
    <w:abstractNumId w:val="14"/>
  </w:num>
  <w:num w:numId="31">
    <w:abstractNumId w:val="10"/>
  </w:num>
  <w:num w:numId="32">
    <w:abstractNumId w:val="19"/>
  </w:num>
  <w:num w:numId="33">
    <w:abstractNumId w:val="12"/>
  </w:num>
  <w:num w:numId="34">
    <w:abstractNumId w:val="32"/>
  </w:num>
  <w:num w:numId="35">
    <w:abstractNumId w:val="21"/>
  </w:num>
  <w:num w:numId="36">
    <w:abstractNumId w:val="1"/>
  </w:num>
  <w:num w:numId="37">
    <w:abstractNumId w:val="35"/>
  </w:num>
  <w:num w:numId="38">
    <w:abstractNumId w:val="3"/>
  </w:num>
  <w:num w:numId="39">
    <w:abstractNumId w:val="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D49"/>
    <w:rsid w:val="00024839"/>
    <w:rsid w:val="000F7E4F"/>
    <w:rsid w:val="001406F1"/>
    <w:rsid w:val="003D79CB"/>
    <w:rsid w:val="00455C90"/>
    <w:rsid w:val="00554E15"/>
    <w:rsid w:val="005D68B2"/>
    <w:rsid w:val="005E1CD5"/>
    <w:rsid w:val="00693FFC"/>
    <w:rsid w:val="00B7745D"/>
    <w:rsid w:val="00C9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F847575-3ADC-434D-A219-F990D468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pPr>
      <w:ind w:left="1440" w:hanging="72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7897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2007-06-27T17:24:00Z</cp:lastPrinted>
  <dcterms:created xsi:type="dcterms:W3CDTF">2016-12-12T22:15:00Z</dcterms:created>
  <dcterms:modified xsi:type="dcterms:W3CDTF">2016-12-12T22:15:00Z</dcterms:modified>
</cp:coreProperties>
</file>