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730B2">
      <w:pPr>
        <w:pStyle w:val="Heading1"/>
        <w:spacing w:before="0" w:beforeAutospacing="0" w:after="0" w:afterAutospacing="0"/>
        <w:ind w:left="720"/>
        <w:rPr>
          <w:rFonts w:ascii="Times New Roman" w:hAnsi="Times New Roman" w:cs="Times New Roman"/>
        </w:rPr>
      </w:pPr>
      <w:bookmarkStart w:id="0" w:name="_GoBack"/>
      <w:bookmarkEnd w:id="0"/>
      <w:r>
        <w:rPr>
          <w:rFonts w:ascii="Times New Roman" w:hAnsi="Times New Roman" w:cs="Times New Roman"/>
          <w:sz w:val="24"/>
          <w:szCs w:val="24"/>
        </w:rPr>
        <w:t>California State University, Los Angeles Emeriti Association</w:t>
      </w:r>
    </w:p>
    <w:p w:rsidR="00000000" w:rsidRDefault="002730B2">
      <w:pPr>
        <w:ind w:left="720"/>
      </w:pPr>
      <w:r>
        <w:t> </w:t>
      </w:r>
    </w:p>
    <w:p w:rsidR="00000000" w:rsidRDefault="002730B2">
      <w:pPr>
        <w:ind w:left="720"/>
      </w:pPr>
      <w:r>
        <w:rPr>
          <w:b/>
          <w:bCs/>
        </w:rPr>
        <w:t>Emeriti Center, Administration 815</w:t>
      </w:r>
    </w:p>
    <w:p w:rsidR="00000000" w:rsidRDefault="002730B2">
      <w:pPr>
        <w:ind w:left="720"/>
      </w:pPr>
      <w:r>
        <w:rPr>
          <w:b/>
          <w:bCs/>
        </w:rPr>
        <w:t>California State University, Los Angeles</w:t>
      </w:r>
    </w:p>
    <w:p w:rsidR="00000000" w:rsidRDefault="002730B2">
      <w:pPr>
        <w:ind w:left="720"/>
      </w:pPr>
      <w:r>
        <w:rPr>
          <w:b/>
          <w:bCs/>
        </w:rPr>
        <w:t>5151 State University Drive</w:t>
      </w:r>
    </w:p>
    <w:p w:rsidR="00000000" w:rsidRDefault="002730B2">
      <w:pPr>
        <w:pStyle w:val="Heading2"/>
        <w:spacing w:before="0" w:beforeAutospacing="0" w:after="0" w:afterAutospacing="0"/>
        <w:ind w:left="720"/>
        <w:rPr>
          <w:rFonts w:ascii="Times New Roman" w:hAnsi="Times New Roman" w:cs="Times New Roman"/>
        </w:rPr>
      </w:pPr>
      <w:r>
        <w:rPr>
          <w:rFonts w:ascii="Times New Roman" w:hAnsi="Times New Roman" w:cs="Times New Roman"/>
          <w:sz w:val="24"/>
          <w:szCs w:val="24"/>
        </w:rPr>
        <w:t>Los Angeles, CA 90032</w:t>
      </w:r>
    </w:p>
    <w:p w:rsidR="00000000" w:rsidRDefault="002730B2">
      <w:pPr>
        <w:ind w:left="720"/>
      </w:pPr>
      <w:r>
        <w:t> </w:t>
      </w:r>
    </w:p>
    <w:p w:rsidR="00000000" w:rsidRDefault="002730B2">
      <w:pPr>
        <w:ind w:left="720"/>
      </w:pPr>
      <w:r>
        <w:rPr>
          <w:b/>
          <w:bCs/>
        </w:rPr>
        <w:t xml:space="preserve">Minutes of the January Meeting      </w:t>
      </w:r>
    </w:p>
    <w:p w:rsidR="00000000" w:rsidRDefault="002730B2">
      <w:pPr>
        <w:ind w:left="720"/>
      </w:pPr>
      <w:r>
        <w:t> </w:t>
      </w:r>
    </w:p>
    <w:p w:rsidR="00000000" w:rsidRDefault="002730B2">
      <w:pPr>
        <w:pStyle w:val="Heading1"/>
        <w:spacing w:before="0" w:beforeAutospacing="0" w:after="0" w:afterAutospacing="0"/>
        <w:ind w:left="720"/>
        <w:rPr>
          <w:rFonts w:ascii="Times New Roman" w:hAnsi="Times New Roman" w:cs="Times New Roman"/>
          <w:kern w:val="0"/>
          <w:sz w:val="24"/>
          <w:szCs w:val="24"/>
        </w:rPr>
      </w:pPr>
      <w:r>
        <w:rPr>
          <w:rFonts w:ascii="Times New Roman" w:hAnsi="Times New Roman" w:cs="Times New Roman"/>
          <w:kern w:val="0"/>
          <w:sz w:val="24"/>
          <w:szCs w:val="24"/>
        </w:rPr>
        <w:t>Date:               Januar</w:t>
      </w:r>
      <w:r>
        <w:rPr>
          <w:rFonts w:ascii="Times New Roman" w:hAnsi="Times New Roman" w:cs="Times New Roman"/>
          <w:kern w:val="0"/>
          <w:sz w:val="24"/>
          <w:szCs w:val="24"/>
        </w:rPr>
        <w:t xml:space="preserve">y 12, 2006        </w:t>
      </w:r>
    </w:p>
    <w:p w:rsidR="00000000" w:rsidRDefault="002730B2">
      <w:pPr>
        <w:ind w:left="720"/>
      </w:pPr>
      <w:r>
        <w:t> </w:t>
      </w:r>
    </w:p>
    <w:p w:rsidR="00000000" w:rsidRDefault="002730B2">
      <w:pPr>
        <w:pStyle w:val="Heading1"/>
        <w:spacing w:before="0" w:beforeAutospacing="0" w:after="0" w:afterAutospacing="0"/>
        <w:ind w:left="720"/>
        <w:rPr>
          <w:rFonts w:ascii="Times New Roman" w:hAnsi="Times New Roman" w:cs="Times New Roman"/>
          <w:kern w:val="0"/>
          <w:sz w:val="24"/>
          <w:szCs w:val="24"/>
        </w:rPr>
      </w:pPr>
      <w:r>
        <w:rPr>
          <w:rFonts w:ascii="Times New Roman" w:hAnsi="Times New Roman" w:cs="Times New Roman"/>
          <w:sz w:val="24"/>
          <w:szCs w:val="24"/>
        </w:rPr>
        <w:t>Place:</w:t>
      </w:r>
      <w:r>
        <w:rPr>
          <w:rFonts w:ascii="Times New Roman" w:hAnsi="Times New Roman" w:cs="Times New Roman"/>
          <w:b w:val="0"/>
          <w:bCs w:val="0"/>
          <w:sz w:val="24"/>
          <w:szCs w:val="24"/>
        </w:rPr>
        <w:t xml:space="preserve">              </w:t>
      </w:r>
      <w:r>
        <w:rPr>
          <w:rFonts w:ascii="Times New Roman" w:hAnsi="Times New Roman" w:cs="Times New Roman"/>
          <w:sz w:val="24"/>
          <w:szCs w:val="24"/>
        </w:rPr>
        <w:t>Administration 815</w:t>
      </w:r>
    </w:p>
    <w:p w:rsidR="00000000" w:rsidRDefault="002730B2">
      <w:pPr>
        <w:ind w:left="720"/>
      </w:pPr>
      <w:r>
        <w:t> </w:t>
      </w:r>
    </w:p>
    <w:p w:rsidR="00000000" w:rsidRDefault="002730B2">
      <w:pPr>
        <w:ind w:left="720"/>
      </w:pPr>
      <w:r>
        <w:rPr>
          <w:b/>
          <w:bCs/>
        </w:rPr>
        <w:t xml:space="preserve">Time:              12:45 </w:t>
      </w:r>
      <w:r>
        <w:rPr>
          <w:b/>
          <w:bCs/>
          <w:color w:val="008000"/>
        </w:rPr>
        <w:t xml:space="preserve">- </w:t>
      </w:r>
      <w:r>
        <w:rPr>
          <w:b/>
          <w:bCs/>
        </w:rPr>
        <w:t xml:space="preserve">2:13 (!!) p.m. </w:t>
      </w:r>
    </w:p>
    <w:p w:rsidR="00000000" w:rsidRDefault="002730B2">
      <w:pPr>
        <w:ind w:left="720"/>
      </w:pPr>
      <w:r>
        <w:t> </w:t>
      </w:r>
    </w:p>
    <w:p w:rsidR="00000000" w:rsidRDefault="002730B2">
      <w:pPr>
        <w:ind w:left="2160" w:hanging="1440"/>
      </w:pPr>
      <w:r>
        <w:rPr>
          <w:b/>
          <w:bCs/>
        </w:rPr>
        <w:t>Present:          P. Brier, D. Burrill, H. Cohen, W. Darrough, D. Dewey, M. Friedman, J. Fisher-Hoult, H. Goldwhite, J. Hoyt, K. Johnson, J. Johnson,</w:t>
      </w:r>
      <w:r>
        <w:t xml:space="preserve"> </w:t>
      </w:r>
      <w:r>
        <w:rPr>
          <w:b/>
          <w:bCs/>
        </w:rPr>
        <w:t>D. Margaziotis, L. Mathy, B. Miller, C. Padick, V. Potter, L. Schwartz, F. Stahl</w:t>
      </w:r>
    </w:p>
    <w:p w:rsidR="00000000" w:rsidRDefault="002730B2">
      <w:pPr>
        <w:ind w:left="720"/>
      </w:pPr>
      <w:r>
        <w:t> </w:t>
      </w:r>
    </w:p>
    <w:p w:rsidR="00000000" w:rsidRDefault="002730B2">
      <w:pPr>
        <w:pStyle w:val="Heading4"/>
        <w:spacing w:before="0" w:beforeAutospacing="0" w:after="0" w:afterAutospacing="0"/>
        <w:ind w:left="720"/>
        <w:rPr>
          <w:rFonts w:ascii="Times New Roman" w:hAnsi="Times New Roman" w:cs="Times New Roman"/>
        </w:rPr>
      </w:pPr>
      <w:r>
        <w:rPr>
          <w:rFonts w:ascii="Times New Roman" w:hAnsi="Times New Roman" w:cs="Times New Roman"/>
        </w:rPr>
        <w:t>Absent: </w:t>
      </w:r>
      <w:r>
        <w:rPr>
          <w:rFonts w:ascii="Times New Roman" w:hAnsi="Times New Roman" w:cs="Times New Roman"/>
        </w:rPr>
        <w:tab/>
        <w:t>H. Cadenas, L. Negrete, B. Sinclair</w:t>
      </w:r>
    </w:p>
    <w:p w:rsidR="00000000" w:rsidRDefault="002730B2">
      <w:pPr>
        <w:ind w:left="2160" w:hanging="1440"/>
      </w:pPr>
      <w:r>
        <w:t> </w:t>
      </w:r>
    </w:p>
    <w:p w:rsidR="00000000" w:rsidRDefault="002730B2">
      <w:pPr>
        <w:ind w:left="720"/>
        <w:rPr>
          <w:b/>
          <w:bCs/>
        </w:rPr>
      </w:pPr>
      <w:r>
        <w:rPr>
          <w:b/>
          <w:bCs/>
        </w:rPr>
        <w:t>In Lou Negrete's unexpected absence, Vice President for Administration Harold Goldwhite chaired the meeting.</w:t>
      </w:r>
    </w:p>
    <w:p w:rsidR="00000000" w:rsidRDefault="002730B2">
      <w:pPr>
        <w:ind w:left="1080" w:hanging="360"/>
        <w:rPr>
          <w:b/>
          <w:bCs/>
        </w:rPr>
      </w:pPr>
      <w:r>
        <w:rPr>
          <w:b/>
          <w:bCs/>
        </w:rPr>
        <w:t> </w:t>
      </w:r>
    </w:p>
    <w:p w:rsidR="00000000" w:rsidRDefault="002730B2">
      <w:pPr>
        <w:ind w:left="1080" w:hanging="360"/>
      </w:pPr>
      <w:r>
        <w:rPr>
          <w:b/>
          <w:bCs/>
        </w:rPr>
        <w:t>1.0</w:t>
      </w:r>
      <w:r>
        <w:rPr>
          <w:b/>
          <w:bCs/>
          <w:sz w:val="14"/>
          <w:szCs w:val="14"/>
        </w:rPr>
        <w:t xml:space="preserve">  </w:t>
      </w:r>
      <w:r>
        <w:rPr>
          <w:b/>
          <w:bCs/>
        </w:rPr>
        <w:t>      Ann</w:t>
      </w:r>
      <w:r>
        <w:rPr>
          <w:b/>
          <w:bCs/>
        </w:rPr>
        <w:t>ouncements</w:t>
      </w:r>
      <w:r>
        <w:t xml:space="preserve">     </w:t>
      </w:r>
    </w:p>
    <w:p w:rsidR="00000000" w:rsidRDefault="002730B2">
      <w:pPr>
        <w:ind w:left="1440"/>
      </w:pPr>
      <w:r>
        <w:t> </w:t>
      </w:r>
    </w:p>
    <w:p w:rsidR="00000000" w:rsidRDefault="002730B2">
      <w:pPr>
        <w:ind w:left="1440"/>
      </w:pPr>
      <w:r>
        <w:t>Leon announced that he would circulate photographs that were going to be included in the Association's archives. He said that he was unable to identify 18 people in the photographs and asked members of the committee to help him identify t</w:t>
      </w:r>
      <w:r>
        <w:t>hem.</w:t>
      </w:r>
    </w:p>
    <w:p w:rsidR="00000000" w:rsidRDefault="002730B2">
      <w:pPr>
        <w:ind w:left="1440"/>
      </w:pPr>
      <w:r>
        <w:t> </w:t>
      </w:r>
    </w:p>
    <w:p w:rsidR="00000000" w:rsidRDefault="002730B2">
      <w:pPr>
        <w:ind w:left="1440"/>
      </w:pPr>
      <w:r>
        <w:t>In Lou's absence, Leon announced that five new emeriti had been recognized on January 3</w:t>
      </w:r>
      <w:r>
        <w:rPr>
          <w:vertAlign w:val="superscript"/>
        </w:rPr>
        <w:t>rd</w:t>
      </w:r>
      <w:r>
        <w:t>: Ann Bingham-Newman, Sharon Johnson, Norman Unrau, Ralph Arroyo and Ruth Johnson (all from the Charter School of Education).</w:t>
      </w:r>
    </w:p>
    <w:p w:rsidR="00000000" w:rsidRDefault="002730B2">
      <w:pPr>
        <w:ind w:left="1440"/>
      </w:pPr>
      <w:r>
        <w:t> </w:t>
      </w:r>
    </w:p>
    <w:p w:rsidR="00000000" w:rsidRDefault="002730B2">
      <w:pPr>
        <w:ind w:left="1080" w:hanging="360"/>
      </w:pPr>
      <w:r>
        <w:rPr>
          <w:b/>
          <w:bCs/>
        </w:rPr>
        <w:t>2.0</w:t>
      </w:r>
      <w:r>
        <w:rPr>
          <w:b/>
          <w:bCs/>
          <w:sz w:val="14"/>
          <w:szCs w:val="14"/>
        </w:rPr>
        <w:t xml:space="preserve">  </w:t>
      </w:r>
      <w:r>
        <w:rPr>
          <w:b/>
          <w:bCs/>
        </w:rPr>
        <w:t>      Approval of Agenda</w:t>
      </w:r>
    </w:p>
    <w:p w:rsidR="00000000" w:rsidRDefault="002730B2">
      <w:pPr>
        <w:ind w:left="720"/>
      </w:pPr>
      <w:r>
        <w:t>  </w:t>
      </w:r>
      <w:r>
        <w:t xml:space="preserve">     </w:t>
      </w:r>
    </w:p>
    <w:p w:rsidR="00000000" w:rsidRDefault="002730B2">
      <w:pPr>
        <w:ind w:left="1440"/>
      </w:pPr>
      <w:r>
        <w:t>M/s/p.</w:t>
      </w:r>
    </w:p>
    <w:p w:rsidR="00000000" w:rsidRDefault="002730B2">
      <w:pPr>
        <w:ind w:left="720"/>
      </w:pPr>
      <w:r>
        <w:t> </w:t>
      </w:r>
    </w:p>
    <w:p w:rsidR="00000000" w:rsidRDefault="002730B2">
      <w:pPr>
        <w:ind w:left="1080" w:hanging="360"/>
      </w:pPr>
      <w:r>
        <w:rPr>
          <w:b/>
          <w:bCs/>
        </w:rPr>
        <w:t>3.0</w:t>
      </w:r>
      <w:r>
        <w:rPr>
          <w:b/>
          <w:bCs/>
          <w:sz w:val="14"/>
          <w:szCs w:val="14"/>
        </w:rPr>
        <w:t xml:space="preserve">  </w:t>
      </w:r>
      <w:r>
        <w:rPr>
          <w:b/>
          <w:bCs/>
        </w:rPr>
        <w:t>      Approval of Minutes of December 13</w:t>
      </w:r>
      <w:r>
        <w:rPr>
          <w:b/>
          <w:bCs/>
          <w:vertAlign w:val="superscript"/>
        </w:rPr>
        <w:t>th</w:t>
      </w:r>
      <w:r>
        <w:rPr>
          <w:b/>
          <w:bCs/>
        </w:rPr>
        <w:t>, 2005.</w:t>
      </w:r>
    </w:p>
    <w:p w:rsidR="00000000" w:rsidRDefault="002730B2">
      <w:pPr>
        <w:ind w:left="720"/>
      </w:pPr>
      <w:r>
        <w:t> </w:t>
      </w:r>
    </w:p>
    <w:p w:rsidR="00000000" w:rsidRDefault="002730B2">
      <w:pPr>
        <w:ind w:left="1440"/>
      </w:pPr>
      <w:r>
        <w:t>M/s/p that the December minutes be approved as presented.</w:t>
      </w:r>
    </w:p>
    <w:p w:rsidR="00000000" w:rsidRDefault="002730B2">
      <w:pPr>
        <w:ind w:left="1440"/>
      </w:pPr>
      <w:r>
        <w:t> </w:t>
      </w:r>
    </w:p>
    <w:p w:rsidR="00000000" w:rsidRDefault="002730B2">
      <w:pPr>
        <w:ind w:left="720"/>
      </w:pPr>
      <w:r>
        <w:rPr>
          <w:b/>
          <w:bCs/>
        </w:rPr>
        <w:t>4.0    Officer and Committee Reports and Recommendations</w:t>
      </w:r>
      <w:r>
        <w:t xml:space="preserve"> </w:t>
      </w:r>
    </w:p>
    <w:p w:rsidR="00000000" w:rsidRDefault="002730B2">
      <w:pPr>
        <w:ind w:left="720"/>
      </w:pPr>
      <w:r>
        <w:lastRenderedPageBreak/>
        <w:t xml:space="preserve">            </w:t>
      </w:r>
    </w:p>
    <w:p w:rsidR="00000000" w:rsidRDefault="002730B2">
      <w:pPr>
        <w:ind w:left="2160" w:hanging="720"/>
      </w:pPr>
      <w:r>
        <w:rPr>
          <w:b/>
          <w:bCs/>
        </w:rPr>
        <w:t>4.1</w:t>
      </w:r>
      <w:r>
        <w:rPr>
          <w:b/>
          <w:bCs/>
          <w:sz w:val="14"/>
          <w:szCs w:val="14"/>
        </w:rPr>
        <w:t xml:space="preserve">              </w:t>
      </w:r>
      <w:r>
        <w:rPr>
          <w:b/>
          <w:bCs/>
        </w:rPr>
        <w:t>President:  Louis Negrete</w:t>
      </w:r>
    </w:p>
    <w:p w:rsidR="00000000" w:rsidRDefault="002730B2">
      <w:pPr>
        <w:ind w:left="720"/>
      </w:pPr>
      <w:r>
        <w:t> </w:t>
      </w:r>
    </w:p>
    <w:p w:rsidR="00000000" w:rsidRDefault="002730B2">
      <w:pPr>
        <w:ind w:left="1440"/>
      </w:pPr>
      <w:r>
        <w:t>Not pres</w:t>
      </w:r>
      <w:r>
        <w:t>ent/no report.</w:t>
      </w:r>
    </w:p>
    <w:p w:rsidR="00000000" w:rsidRDefault="002730B2">
      <w:pPr>
        <w:ind w:left="1440"/>
      </w:pPr>
      <w:r>
        <w:t> </w:t>
      </w:r>
    </w:p>
    <w:p w:rsidR="00000000" w:rsidRDefault="002730B2">
      <w:pPr>
        <w:ind w:left="2160" w:hanging="720"/>
      </w:pPr>
      <w:r>
        <w:rPr>
          <w:b/>
          <w:bCs/>
        </w:rPr>
        <w:t>4.2</w:t>
      </w:r>
      <w:r>
        <w:rPr>
          <w:b/>
          <w:bCs/>
          <w:sz w:val="14"/>
          <w:szCs w:val="14"/>
        </w:rPr>
        <w:t xml:space="preserve">              </w:t>
      </w:r>
      <w:r>
        <w:rPr>
          <w:b/>
          <w:bCs/>
        </w:rPr>
        <w:t xml:space="preserve">Past President:  Barbara Sinclair </w:t>
      </w:r>
    </w:p>
    <w:p w:rsidR="00000000" w:rsidRDefault="002730B2">
      <w:pPr>
        <w:ind w:left="1440"/>
      </w:pPr>
      <w:r>
        <w:t> </w:t>
      </w:r>
    </w:p>
    <w:p w:rsidR="00000000" w:rsidRDefault="002730B2">
      <w:pPr>
        <w:pStyle w:val="BodyTextIndent3"/>
        <w:spacing w:before="0" w:beforeAutospacing="0" w:after="0" w:afterAutospacing="0"/>
        <w:ind w:left="1440"/>
        <w:rPr>
          <w:rFonts w:ascii="Times New Roman" w:hAnsi="Times New Roman" w:cs="Times New Roman"/>
        </w:rPr>
      </w:pPr>
      <w:r>
        <w:rPr>
          <w:rFonts w:ascii="Times New Roman" w:hAnsi="Times New Roman" w:cs="Times New Roman"/>
        </w:rPr>
        <w:t>Not present/no report.</w:t>
      </w:r>
    </w:p>
    <w:p w:rsidR="00000000" w:rsidRDefault="002730B2">
      <w:pPr>
        <w:pStyle w:val="BodyTextIndent3"/>
        <w:spacing w:before="0" w:beforeAutospacing="0" w:after="0" w:afterAutospacing="0"/>
        <w:ind w:left="1440"/>
        <w:rPr>
          <w:rFonts w:ascii="Times New Roman" w:hAnsi="Times New Roman" w:cs="Times New Roman"/>
        </w:rPr>
      </w:pPr>
      <w:r>
        <w:rPr>
          <w:rFonts w:ascii="Times New Roman" w:hAnsi="Times New Roman" w:cs="Times New Roman"/>
        </w:rPr>
        <w:t> </w:t>
      </w:r>
    </w:p>
    <w:p w:rsidR="00000000" w:rsidRDefault="002730B2">
      <w:pPr>
        <w:ind w:left="1440"/>
      </w:pPr>
      <w:r>
        <w:rPr>
          <w:b/>
          <w:bCs/>
        </w:rPr>
        <w:t>4.3       Vice President - Administration:  Harold Goldwhite</w:t>
      </w:r>
    </w:p>
    <w:p w:rsidR="00000000" w:rsidRDefault="002730B2">
      <w:pPr>
        <w:pStyle w:val="BodyTextIndent3"/>
        <w:spacing w:before="0" w:beforeAutospacing="0" w:after="0" w:afterAutospacing="0"/>
        <w:ind w:left="1440"/>
        <w:rPr>
          <w:rFonts w:ascii="Times New Roman" w:hAnsi="Times New Roman" w:cs="Times New Roman"/>
        </w:rPr>
      </w:pPr>
      <w:r>
        <w:rPr>
          <w:rFonts w:ascii="Times New Roman" w:hAnsi="Times New Roman" w:cs="Times New Roman"/>
        </w:rPr>
        <w:t> </w:t>
      </w:r>
    </w:p>
    <w:p w:rsidR="00000000" w:rsidRDefault="002730B2">
      <w:pPr>
        <w:pStyle w:val="BodyTextIndent3"/>
        <w:spacing w:before="0" w:beforeAutospacing="0" w:after="0" w:afterAutospacing="0"/>
        <w:ind w:left="1440"/>
        <w:rPr>
          <w:rFonts w:ascii="Times New Roman" w:hAnsi="Times New Roman" w:cs="Times New Roman"/>
        </w:rPr>
      </w:pPr>
      <w:r>
        <w:rPr>
          <w:rFonts w:ascii="Times New Roman" w:hAnsi="Times New Roman" w:cs="Times New Roman"/>
        </w:rPr>
        <w:t>In the Chair/ no report.</w:t>
      </w:r>
    </w:p>
    <w:p w:rsidR="00000000" w:rsidRDefault="002730B2">
      <w:pPr>
        <w:ind w:left="1440"/>
      </w:pPr>
      <w:r>
        <w:t> </w:t>
      </w:r>
    </w:p>
    <w:p w:rsidR="00000000" w:rsidRDefault="002730B2">
      <w:pPr>
        <w:ind w:left="1440"/>
      </w:pPr>
      <w:r>
        <w:rPr>
          <w:b/>
          <w:bCs/>
        </w:rPr>
        <w:t>4.4</w:t>
      </w:r>
      <w:r>
        <w:t xml:space="preserve">     </w:t>
      </w:r>
      <w:r>
        <w:rPr>
          <w:b/>
          <w:bCs/>
        </w:rPr>
        <w:t>Vice President - Programs:  Clem Padick</w:t>
      </w:r>
    </w:p>
    <w:p w:rsidR="00000000" w:rsidRDefault="002730B2">
      <w:pPr>
        <w:ind w:left="720"/>
      </w:pPr>
      <w:r>
        <w:t> </w:t>
      </w:r>
    </w:p>
    <w:p w:rsidR="00000000" w:rsidRDefault="002730B2">
      <w:pPr>
        <w:pStyle w:val="BodyTextIndent3"/>
        <w:spacing w:before="0" w:beforeAutospacing="0" w:after="0" w:afterAutospacing="0"/>
        <w:ind w:left="1440"/>
        <w:rPr>
          <w:rFonts w:ascii="Times New Roman" w:hAnsi="Times New Roman" w:cs="Times New Roman"/>
        </w:rPr>
      </w:pPr>
      <w:r>
        <w:rPr>
          <w:rFonts w:ascii="Times New Roman" w:hAnsi="Times New Roman" w:cs="Times New Roman"/>
        </w:rPr>
        <w:t>Clem said that he ha</w:t>
      </w:r>
      <w:r>
        <w:rPr>
          <w:rFonts w:ascii="Times New Roman" w:hAnsi="Times New Roman" w:cs="Times New Roman"/>
        </w:rPr>
        <w:t>d confirmed that the Art Gallery is available for the annual reception. He reserved the art gallery for 2:30 on Feb 7</w:t>
      </w:r>
      <w:r>
        <w:rPr>
          <w:rFonts w:ascii="Times New Roman" w:hAnsi="Times New Roman" w:cs="Times New Roman"/>
          <w:vertAlign w:val="superscript"/>
        </w:rPr>
        <w:t xml:space="preserve">th, </w:t>
      </w:r>
      <w:r>
        <w:rPr>
          <w:rFonts w:ascii="Times New Roman" w:hAnsi="Times New Roman" w:cs="Times New Roman"/>
        </w:rPr>
        <w:t>and will send out postcard invitations at the end of January. Frieda asked if we should move our February meeting to the morning of the</w:t>
      </w:r>
      <w:r>
        <w:rPr>
          <w:rFonts w:ascii="Times New Roman" w:hAnsi="Times New Roman" w:cs="Times New Roman"/>
        </w:rPr>
        <w:t xml:space="preserve"> 7</w:t>
      </w:r>
      <w:r>
        <w:rPr>
          <w:rFonts w:ascii="Times New Roman" w:hAnsi="Times New Roman" w:cs="Times New Roman"/>
          <w:vertAlign w:val="superscript"/>
        </w:rPr>
        <w:t>th</w:t>
      </w:r>
      <w:r>
        <w:rPr>
          <w:rFonts w:ascii="Times New Roman" w:hAnsi="Times New Roman" w:cs="Times New Roman"/>
        </w:rPr>
        <w:t xml:space="preserve"> to save making two trips to campus that week. It was m/s/p that the February meeting would be scheduled for February 7</w:t>
      </w:r>
      <w:r>
        <w:rPr>
          <w:rFonts w:ascii="Times New Roman" w:hAnsi="Times New Roman" w:cs="Times New Roman"/>
          <w:vertAlign w:val="superscript"/>
        </w:rPr>
        <w:t>th</w:t>
      </w:r>
      <w:r>
        <w:rPr>
          <w:rFonts w:ascii="Times New Roman" w:hAnsi="Times New Roman" w:cs="Times New Roman"/>
        </w:rPr>
        <w:t xml:space="preserve"> at 10:00 a.m.</w:t>
      </w:r>
    </w:p>
    <w:p w:rsidR="00000000" w:rsidRDefault="002730B2">
      <w:pPr>
        <w:pStyle w:val="BodyTextIndent3"/>
        <w:spacing w:before="0" w:beforeAutospacing="0" w:after="0" w:afterAutospacing="0"/>
        <w:ind w:left="1440"/>
        <w:rPr>
          <w:rFonts w:ascii="Times New Roman" w:hAnsi="Times New Roman" w:cs="Times New Roman"/>
        </w:rPr>
      </w:pPr>
      <w:r>
        <w:rPr>
          <w:rFonts w:ascii="Times New Roman" w:hAnsi="Times New Roman" w:cs="Times New Roman"/>
        </w:rPr>
        <w:t> </w:t>
      </w:r>
    </w:p>
    <w:p w:rsidR="00000000" w:rsidRDefault="002730B2">
      <w:pPr>
        <w:ind w:left="1800" w:hanging="360"/>
      </w:pPr>
      <w:r>
        <w:rPr>
          <w:b/>
          <w:bCs/>
        </w:rPr>
        <w:t>4.5</w:t>
      </w:r>
      <w:r>
        <w:rPr>
          <w:b/>
          <w:bCs/>
          <w:sz w:val="14"/>
          <w:szCs w:val="14"/>
        </w:rPr>
        <w:t xml:space="preserve">  </w:t>
      </w:r>
      <w:r>
        <w:rPr>
          <w:b/>
          <w:bCs/>
        </w:rPr>
        <w:t>- 4.6 Fiscal Affairs Chair &amp; Treasurer: Joe Casanova and Bob Miller</w:t>
      </w:r>
    </w:p>
    <w:p w:rsidR="00000000" w:rsidRDefault="002730B2">
      <w:pPr>
        <w:ind w:left="720"/>
      </w:pPr>
      <w:r>
        <w:t> </w:t>
      </w:r>
    </w:p>
    <w:p w:rsidR="00000000" w:rsidRDefault="002730B2">
      <w:pPr>
        <w:pStyle w:val="BodyTextIndent3"/>
        <w:spacing w:before="0" w:beforeAutospacing="0" w:after="0" w:afterAutospacing="0"/>
        <w:ind w:left="1440"/>
        <w:rPr>
          <w:rFonts w:ascii="Times New Roman" w:hAnsi="Times New Roman" w:cs="Times New Roman"/>
        </w:rPr>
      </w:pPr>
      <w:r>
        <w:rPr>
          <w:rFonts w:ascii="Times New Roman" w:hAnsi="Times New Roman" w:cs="Times New Roman"/>
        </w:rPr>
        <w:t>Joe reported that he is still trying to</w:t>
      </w:r>
      <w:r>
        <w:rPr>
          <w:rFonts w:ascii="Times New Roman" w:hAnsi="Times New Roman" w:cs="Times New Roman"/>
        </w:rPr>
        <w:t xml:space="preserve"> resolve the problem with the Credit Union. He will meet with the Director and will report back. Bob reported that even though the CU said that they were going to stop paying dividends, we just got another one of $33. Bob asked for direction regarding chec</w:t>
      </w:r>
      <w:r>
        <w:rPr>
          <w:rFonts w:ascii="Times New Roman" w:hAnsi="Times New Roman" w:cs="Times New Roman"/>
        </w:rPr>
        <w:t>ks coming in from members accompanying their dues payment. If they are earmarked clearly for deposit into the Foundation, for the endowed fund, there is no question. He asked if he should deposit the checks with no such designation into the Association che</w:t>
      </w:r>
      <w:r>
        <w:rPr>
          <w:rFonts w:ascii="Times New Roman" w:hAnsi="Times New Roman" w:cs="Times New Roman"/>
        </w:rPr>
        <w:t xml:space="preserve">cking account for use in funding scholarships. It was m/s/p that Bob deposit as much as legitimately possible into the Association checking account for use in funding scholarships. </w:t>
      </w:r>
    </w:p>
    <w:p w:rsidR="00000000" w:rsidRDefault="002730B2">
      <w:pPr>
        <w:pStyle w:val="BodyTextIndent3"/>
        <w:spacing w:before="0" w:beforeAutospacing="0" w:after="0" w:afterAutospacing="0"/>
        <w:ind w:left="1440"/>
        <w:rPr>
          <w:rFonts w:ascii="Times New Roman" w:hAnsi="Times New Roman" w:cs="Times New Roman"/>
        </w:rPr>
      </w:pPr>
      <w:r>
        <w:rPr>
          <w:rFonts w:ascii="Times New Roman" w:hAnsi="Times New Roman" w:cs="Times New Roman"/>
        </w:rPr>
        <w:t> </w:t>
      </w:r>
    </w:p>
    <w:p w:rsidR="00000000" w:rsidRDefault="002730B2">
      <w:pPr>
        <w:pStyle w:val="BodyTextIndent3"/>
        <w:spacing w:before="0" w:beforeAutospacing="0" w:after="0" w:afterAutospacing="0"/>
        <w:ind w:left="1440"/>
        <w:rPr>
          <w:rFonts w:ascii="Times New Roman" w:hAnsi="Times New Roman" w:cs="Times New Roman"/>
        </w:rPr>
      </w:pPr>
      <w:r>
        <w:rPr>
          <w:rFonts w:ascii="Times New Roman" w:hAnsi="Times New Roman" w:cs="Times New Roman"/>
        </w:rPr>
        <w:t>Janet recommended that any donations toward the scholarship fund be ackn</w:t>
      </w:r>
      <w:r>
        <w:rPr>
          <w:rFonts w:ascii="Times New Roman" w:hAnsi="Times New Roman" w:cs="Times New Roman"/>
        </w:rPr>
        <w:t xml:space="preserve">owledged with a thank you note that could be used by the donor to document the donation for tax purposes. </w:t>
      </w:r>
    </w:p>
    <w:p w:rsidR="00000000" w:rsidRDefault="002730B2">
      <w:pPr>
        <w:pStyle w:val="BodyTextIndent3"/>
        <w:spacing w:before="0" w:beforeAutospacing="0" w:after="0" w:afterAutospacing="0"/>
        <w:ind w:left="1440"/>
        <w:rPr>
          <w:rFonts w:ascii="Times New Roman" w:hAnsi="Times New Roman" w:cs="Times New Roman"/>
        </w:rPr>
      </w:pPr>
      <w:r>
        <w:rPr>
          <w:rFonts w:ascii="Times New Roman" w:hAnsi="Times New Roman" w:cs="Times New Roman"/>
        </w:rPr>
        <w:t> </w:t>
      </w:r>
    </w:p>
    <w:p w:rsidR="00000000" w:rsidRDefault="002730B2">
      <w:pPr>
        <w:ind w:left="1440"/>
      </w:pPr>
      <w:r>
        <w:rPr>
          <w:b/>
          <w:bCs/>
        </w:rPr>
        <w:t>4.7     Fellowship Fund Chair: Janet Fisher-Hoult</w:t>
      </w:r>
    </w:p>
    <w:p w:rsidR="00000000" w:rsidRDefault="002730B2">
      <w:pPr>
        <w:ind w:left="1440"/>
      </w:pPr>
      <w:r>
        <w:t> </w:t>
      </w:r>
    </w:p>
    <w:p w:rsidR="00000000" w:rsidRDefault="002730B2">
      <w:pPr>
        <w:ind w:left="1440"/>
      </w:pPr>
      <w:r>
        <w:t>Janet reported that she and Bob met with Lindy Fong, the Director of the Financial Aid Office e</w:t>
      </w:r>
      <w:r>
        <w:t xml:space="preserve">arlier in the morning about the scholarship situation. She is open to suggestions about revising the scholarship application form </w:t>
      </w:r>
      <w:r>
        <w:lastRenderedPageBreak/>
        <w:t>and the website. Janet discovered, however, that the University Web Committee does not meet very often, so they cannot approve</w:t>
      </w:r>
      <w:r>
        <w:t xml:space="preserve"> the changes. Instead, Nancy Miron in Public Affairs said that the revised information about scholarships would be distributed as a public announcement. People will be able to link into the public announcement page in order to learn what kind of criteria t</w:t>
      </w:r>
      <w:r>
        <w:t>here are for the various scholarships. They will start with the emeriti scholarships and then expand throughout the campus. Janet will help Lindy overhaul the process. Janet asked for suggestions from Committee members for changes that could be made in the</w:t>
      </w:r>
      <w:r>
        <w:t xml:space="preserve"> website to streamline the application process and provide more information to applicants about all the scholarships that are available. Harold asked members to read over the scholarship application materials that Janet circulated and make suggestions dire</w:t>
      </w:r>
      <w:r>
        <w:t xml:space="preserve">ctly to her. </w:t>
      </w:r>
    </w:p>
    <w:p w:rsidR="00000000" w:rsidRDefault="002730B2">
      <w:pPr>
        <w:ind w:left="1440"/>
      </w:pPr>
      <w:r>
        <w:t> </w:t>
      </w:r>
    </w:p>
    <w:p w:rsidR="00000000" w:rsidRDefault="002730B2">
      <w:pPr>
        <w:ind w:left="1440"/>
      </w:pPr>
      <w:r>
        <w:t>One problem discussed was the lack of communication between Financial Aid and the various academic department regarding scholarships. It was suggested that members of the Emeriti Association might help disseminate relevant scholarship infor</w:t>
      </w:r>
      <w:r>
        <w:t>mation to their respective departments. Joe suggested that a subcommittee be established to put together a scholarship package that could be taken by members to their departments. Harold said that he would pass the suggestion on to the President. Janet sug</w:t>
      </w:r>
      <w:r>
        <w:t xml:space="preserve">gested a subcommittee made up of Joan, Joe and herself, but Harold insisted that he would not take official action but pass the matter on to Lou. </w:t>
      </w:r>
    </w:p>
    <w:p w:rsidR="00000000" w:rsidRDefault="002730B2">
      <w:pPr>
        <w:ind w:left="720"/>
      </w:pPr>
      <w:r>
        <w:t> </w:t>
      </w:r>
    </w:p>
    <w:p w:rsidR="00000000" w:rsidRDefault="002730B2">
      <w:pPr>
        <w:tabs>
          <w:tab w:val="num" w:pos="1080"/>
        </w:tabs>
        <w:ind w:left="1800" w:hanging="360"/>
        <w:rPr>
          <w:b/>
          <w:bCs/>
        </w:rPr>
      </w:pPr>
      <w:r>
        <w:rPr>
          <w:b/>
          <w:bCs/>
        </w:rPr>
        <w:t>4.8</w:t>
      </w:r>
      <w:r>
        <w:rPr>
          <w:b/>
          <w:bCs/>
          <w:sz w:val="14"/>
          <w:szCs w:val="14"/>
        </w:rPr>
        <w:t xml:space="preserve">  </w:t>
      </w:r>
      <w:r>
        <w:rPr>
          <w:b/>
          <w:bCs/>
        </w:rPr>
        <w:t>OLLI:  Peter Brier</w:t>
      </w:r>
    </w:p>
    <w:p w:rsidR="00000000" w:rsidRDefault="002730B2">
      <w:pPr>
        <w:ind w:left="720"/>
        <w:rPr>
          <w:b/>
          <w:bCs/>
        </w:rPr>
      </w:pPr>
      <w:r>
        <w:rPr>
          <w:b/>
          <w:bCs/>
        </w:rPr>
        <w:t> </w:t>
      </w:r>
    </w:p>
    <w:p w:rsidR="00000000" w:rsidRDefault="002730B2">
      <w:pPr>
        <w:pStyle w:val="BodyTextIndent3"/>
        <w:spacing w:before="0" w:beforeAutospacing="0" w:after="0" w:afterAutospacing="0"/>
        <w:ind w:left="1440"/>
        <w:rPr>
          <w:rFonts w:ascii="Times New Roman" w:hAnsi="Times New Roman" w:cs="Times New Roman"/>
        </w:rPr>
      </w:pPr>
      <w:r>
        <w:rPr>
          <w:rFonts w:ascii="Times New Roman" w:hAnsi="Times New Roman" w:cs="Times New Roman"/>
        </w:rPr>
        <w:t xml:space="preserve">Peter reported that on Tuesday he gave a talk at the renowned Hollenbeck Home in </w:t>
      </w:r>
      <w:r>
        <w:rPr>
          <w:rFonts w:ascii="Times New Roman" w:hAnsi="Times New Roman" w:cs="Times New Roman"/>
        </w:rPr>
        <w:t xml:space="preserve">Boyle Heights to begin the Osher Lifelong Learning Institute at that senior residence. There were about 40 people attending the talk and representatives of OLLI were there to participate in the ceremony. </w:t>
      </w:r>
    </w:p>
    <w:p w:rsidR="00000000" w:rsidRDefault="002730B2">
      <w:pPr>
        <w:ind w:left="1440"/>
      </w:pPr>
      <w:r>
        <w:t> </w:t>
      </w:r>
    </w:p>
    <w:p w:rsidR="00000000" w:rsidRDefault="002730B2">
      <w:pPr>
        <w:ind w:left="1440"/>
      </w:pPr>
      <w:r>
        <w:t>Peter again reminded members of the committee tha</w:t>
      </w:r>
      <w:r>
        <w:t>t OLLI is co-sponsoring the Kubal Memorial Lecture by Anthony Arthur, Emeriti Professor of English at CSU Northridge, who will discuss Upton Sinclair's "</w:t>
      </w:r>
      <w:r>
        <w:rPr>
          <w:i/>
          <w:iCs/>
        </w:rPr>
        <w:t>The Jungle"</w:t>
      </w:r>
      <w:r>
        <w:t xml:space="preserve"> on January 26</w:t>
      </w:r>
      <w:r>
        <w:rPr>
          <w:vertAlign w:val="superscript"/>
        </w:rPr>
        <w:t>th</w:t>
      </w:r>
      <w:r>
        <w:t>. He said that Hollenbeck Home will send a bus to the event and suggested me</w:t>
      </w:r>
      <w:r>
        <w:t xml:space="preserve">mbers should make every effort to attend. Peter then distributed the OLLI schedule for the coming academic year. He asked members to review the information, but also to distribute it to anyone who might be interested in participating. </w:t>
      </w:r>
    </w:p>
    <w:p w:rsidR="00000000" w:rsidRDefault="002730B2">
      <w:pPr>
        <w:ind w:left="1440"/>
      </w:pPr>
      <w:r>
        <w:t> </w:t>
      </w:r>
    </w:p>
    <w:p w:rsidR="00000000" w:rsidRDefault="002730B2">
      <w:pPr>
        <w:tabs>
          <w:tab w:val="num" w:pos="1080"/>
        </w:tabs>
        <w:ind w:left="1800" w:hanging="360"/>
        <w:rPr>
          <w:b/>
          <w:bCs/>
        </w:rPr>
      </w:pPr>
      <w:r>
        <w:rPr>
          <w:b/>
          <w:bCs/>
        </w:rPr>
        <w:t>4.9</w:t>
      </w:r>
      <w:r>
        <w:rPr>
          <w:b/>
          <w:bCs/>
        </w:rPr>
        <w:tab/>
      </w:r>
      <w:r>
        <w:rPr>
          <w:b/>
          <w:bCs/>
        </w:rPr>
        <w:tab/>
      </w:r>
      <w:r>
        <w:rPr>
          <w:b/>
          <w:bCs/>
          <w:sz w:val="14"/>
          <w:szCs w:val="14"/>
        </w:rPr>
        <w:t xml:space="preserve">  </w:t>
      </w:r>
      <w:r>
        <w:rPr>
          <w:b/>
          <w:bCs/>
        </w:rPr>
        <w:t>Historian/A</w:t>
      </w:r>
      <w:r>
        <w:rPr>
          <w:b/>
          <w:bCs/>
        </w:rPr>
        <w:t>rchivist: Leon Schwartz</w:t>
      </w:r>
    </w:p>
    <w:p w:rsidR="00000000" w:rsidRDefault="002730B2">
      <w:pPr>
        <w:ind w:left="1440"/>
        <w:rPr>
          <w:b/>
          <w:bCs/>
        </w:rPr>
      </w:pPr>
      <w:r>
        <w:rPr>
          <w:b/>
          <w:bCs/>
        </w:rPr>
        <w:t> </w:t>
      </w:r>
    </w:p>
    <w:p w:rsidR="00000000" w:rsidRDefault="002730B2">
      <w:pPr>
        <w:ind w:left="1440"/>
      </w:pPr>
      <w:r>
        <w:t>Leon asked if new members of the committee knew the whereabouts of the Association's archived materials. He said that they were in two places: 1) materials primarily of interest to the Executive Committee members are in the Public</w:t>
      </w:r>
      <w:r>
        <w:t xml:space="preserve"> Affairs Office, Rm. #802, and 2) materials of general interest </w:t>
      </w:r>
      <w:r>
        <w:lastRenderedPageBreak/>
        <w:t>are on the second floor of the library and may be accessed by making an appointment with David Sigler in Special Collections.</w:t>
      </w:r>
    </w:p>
    <w:p w:rsidR="00000000" w:rsidRDefault="002730B2">
      <w:pPr>
        <w:ind w:left="1440"/>
      </w:pPr>
      <w:r>
        <w:t> </w:t>
      </w:r>
    </w:p>
    <w:p w:rsidR="00000000" w:rsidRDefault="002730B2">
      <w:pPr>
        <w:ind w:left="1440"/>
      </w:pPr>
      <w:r>
        <w:t>Leon reported that he has almost filled one album of pictures th</w:t>
      </w:r>
      <w:r>
        <w:t xml:space="preserve">at he will make available for circulation soon. He will then begin working on a second album. Demetrius reminded members that the </w:t>
      </w:r>
      <w:r>
        <w:rPr>
          <w:i/>
          <w:iCs/>
        </w:rPr>
        <w:t>Emeritimes</w:t>
      </w:r>
      <w:r>
        <w:t xml:space="preserve"> and minutes that are located in the archives are also posted on the website.</w:t>
      </w:r>
    </w:p>
    <w:p w:rsidR="00000000" w:rsidRDefault="002730B2">
      <w:pPr>
        <w:ind w:left="1440"/>
      </w:pPr>
      <w:r>
        <w:t> </w:t>
      </w:r>
    </w:p>
    <w:p w:rsidR="00000000" w:rsidRDefault="002730B2">
      <w:pPr>
        <w:ind w:left="1800" w:hanging="360"/>
      </w:pPr>
      <w:r>
        <w:rPr>
          <w:b/>
          <w:bCs/>
        </w:rPr>
        <w:t>4.10</w:t>
      </w:r>
      <w:r>
        <w:rPr>
          <w:b/>
          <w:bCs/>
        </w:rPr>
        <w:tab/>
      </w:r>
      <w:r>
        <w:rPr>
          <w:b/>
          <w:bCs/>
          <w:sz w:val="14"/>
          <w:szCs w:val="14"/>
        </w:rPr>
        <w:t xml:space="preserve">  </w:t>
      </w:r>
      <w:r>
        <w:rPr>
          <w:b/>
          <w:bCs/>
        </w:rPr>
        <w:t>Corresponding Secretary: Mari</w:t>
      </w:r>
      <w:r>
        <w:rPr>
          <w:b/>
          <w:bCs/>
        </w:rPr>
        <w:t>lyn Friedman</w:t>
      </w:r>
    </w:p>
    <w:p w:rsidR="00000000" w:rsidRDefault="002730B2">
      <w:pPr>
        <w:ind w:left="720"/>
      </w:pPr>
      <w:r>
        <w:t> </w:t>
      </w:r>
    </w:p>
    <w:p w:rsidR="00000000" w:rsidRDefault="002730B2">
      <w:pPr>
        <w:ind w:left="1440"/>
      </w:pPr>
      <w:r>
        <w:t xml:space="preserve">Marilyn sent a Get Well care to Eloise King and got a letter back from her niece that stated that she was recovering from her stroke. She circulated the letter that had contact information for members who wanted to contact her individually. </w:t>
      </w:r>
      <w:r>
        <w:t xml:space="preserve">She also wrote to the family of Edythe Rodriguez, who died recently.  </w:t>
      </w:r>
    </w:p>
    <w:p w:rsidR="00000000" w:rsidRDefault="002730B2">
      <w:pPr>
        <w:ind w:left="720"/>
      </w:pPr>
      <w:r>
        <w:t> </w:t>
      </w:r>
    </w:p>
    <w:p w:rsidR="00000000" w:rsidRDefault="002730B2">
      <w:pPr>
        <w:ind w:left="1800" w:hanging="360"/>
      </w:pPr>
      <w:r>
        <w:rPr>
          <w:b/>
          <w:bCs/>
        </w:rPr>
        <w:t>4.11</w:t>
      </w:r>
      <w:r>
        <w:rPr>
          <w:b/>
          <w:bCs/>
        </w:rPr>
        <w:tab/>
      </w:r>
      <w:r>
        <w:rPr>
          <w:b/>
          <w:bCs/>
          <w:sz w:val="14"/>
          <w:szCs w:val="14"/>
        </w:rPr>
        <w:t xml:space="preserve">  </w:t>
      </w:r>
      <w:r>
        <w:rPr>
          <w:b/>
          <w:bCs/>
        </w:rPr>
        <w:t>Webmaster: Demetrius Margaziotis</w:t>
      </w:r>
    </w:p>
    <w:p w:rsidR="00000000" w:rsidRDefault="002730B2">
      <w:pPr>
        <w:ind w:left="720"/>
      </w:pPr>
      <w:r>
        <w:t> </w:t>
      </w:r>
    </w:p>
    <w:p w:rsidR="00000000" w:rsidRDefault="002730B2">
      <w:pPr>
        <w:pStyle w:val="BodyTextIndent"/>
        <w:spacing w:before="0" w:beforeAutospacing="0" w:after="0" w:afterAutospacing="0"/>
        <w:ind w:left="1440"/>
        <w:rPr>
          <w:rFonts w:ascii="Times New Roman" w:hAnsi="Times New Roman" w:cs="Times New Roman"/>
        </w:rPr>
      </w:pPr>
      <w:r>
        <w:rPr>
          <w:rFonts w:ascii="Times New Roman" w:hAnsi="Times New Roman" w:cs="Times New Roman"/>
        </w:rPr>
        <w:t>Demetrius said that he has been receiving a flow of electronic traffic from organizations with which Don Dewey has been working. He has perus</w:t>
      </w:r>
      <w:r>
        <w:rPr>
          <w:rFonts w:ascii="Times New Roman" w:hAnsi="Times New Roman" w:cs="Times New Roman"/>
        </w:rPr>
        <w:t>ed some of the websites he has been referred to and noticed that some of them have a membership application forms online along with information about dues. He asked if we would want to add those to our website. He suggested that persons who may have retire</w:t>
      </w:r>
      <w:r>
        <w:rPr>
          <w:rFonts w:ascii="Times New Roman" w:hAnsi="Times New Roman" w:cs="Times New Roman"/>
        </w:rPr>
        <w:t>d years ago might look up the website and be interested in joining, but not know how. Harold Goldwhite suggested at the very least there might be a link to the Membership Secretary. There was concern that retired faculty might see the application and submi</w:t>
      </w:r>
      <w:r>
        <w:rPr>
          <w:rFonts w:ascii="Times New Roman" w:hAnsi="Times New Roman" w:cs="Times New Roman"/>
        </w:rPr>
        <w:t xml:space="preserve">t it without realizing that they must have been granted emeriti status to be eligible for membership. Demetrius replied that the application could state that membership is only available to emeriti faculty of Cal State LA. </w:t>
      </w:r>
    </w:p>
    <w:p w:rsidR="00000000" w:rsidRDefault="002730B2">
      <w:pPr>
        <w:pStyle w:val="BodyTextIndent"/>
        <w:spacing w:before="0" w:beforeAutospacing="0" w:after="0" w:afterAutospacing="0"/>
        <w:ind w:left="1440"/>
        <w:rPr>
          <w:rFonts w:ascii="Times New Roman" w:hAnsi="Times New Roman" w:cs="Times New Roman"/>
        </w:rPr>
      </w:pPr>
      <w:r>
        <w:rPr>
          <w:rFonts w:ascii="Times New Roman" w:hAnsi="Times New Roman" w:cs="Times New Roman"/>
        </w:rPr>
        <w:t> </w:t>
      </w:r>
    </w:p>
    <w:p w:rsidR="00000000" w:rsidRDefault="002730B2">
      <w:pPr>
        <w:pStyle w:val="BodyTextIndent"/>
        <w:spacing w:before="0" w:beforeAutospacing="0" w:after="0" w:afterAutospacing="0"/>
        <w:ind w:left="1440"/>
        <w:rPr>
          <w:rFonts w:ascii="Times New Roman" w:hAnsi="Times New Roman" w:cs="Times New Roman"/>
        </w:rPr>
      </w:pPr>
      <w:r>
        <w:rPr>
          <w:rFonts w:ascii="Times New Roman" w:hAnsi="Times New Roman" w:cs="Times New Roman"/>
        </w:rPr>
        <w:t>Joan said that when she and Bo</w:t>
      </w:r>
      <w:r>
        <w:rPr>
          <w:rFonts w:ascii="Times New Roman" w:hAnsi="Times New Roman" w:cs="Times New Roman"/>
        </w:rPr>
        <w:t xml:space="preserve">b met with Randi Moore of the Alumni Association, Moore was astonished that our membership was restricted to emeriti faculty, rather than open to all retired faculty. </w:t>
      </w:r>
    </w:p>
    <w:p w:rsidR="00000000" w:rsidRDefault="002730B2">
      <w:pPr>
        <w:pStyle w:val="BodyTextIndent"/>
        <w:spacing w:before="0" w:beforeAutospacing="0" w:after="0" w:afterAutospacing="0"/>
        <w:ind w:left="1440"/>
        <w:rPr>
          <w:rFonts w:ascii="Times New Roman" w:hAnsi="Times New Roman" w:cs="Times New Roman"/>
        </w:rPr>
      </w:pPr>
    </w:p>
    <w:p w:rsidR="00000000" w:rsidRDefault="002730B2">
      <w:pPr>
        <w:pStyle w:val="BodyTextIndent"/>
        <w:spacing w:before="0" w:beforeAutospacing="0" w:after="0" w:afterAutospacing="0"/>
        <w:ind w:left="1440"/>
        <w:rPr>
          <w:rFonts w:ascii="Times New Roman" w:hAnsi="Times New Roman" w:cs="Times New Roman"/>
        </w:rPr>
      </w:pPr>
      <w:r>
        <w:rPr>
          <w:rFonts w:ascii="Times New Roman" w:hAnsi="Times New Roman" w:cs="Times New Roman"/>
        </w:rPr>
        <w:t>Joan said that we might want to consider restructuring the Association to involve all r</w:t>
      </w:r>
      <w:r>
        <w:rPr>
          <w:rFonts w:ascii="Times New Roman" w:hAnsi="Times New Roman" w:cs="Times New Roman"/>
        </w:rPr>
        <w:t>etired faculty. Harold observed that we have been accepting some persons who are not emeriti to associate status. Frieda suggested that the Association might have evolved from the days when we were founded as an organization exclusively for emeriti. She sa</w:t>
      </w:r>
      <w:r>
        <w:rPr>
          <w:rFonts w:ascii="Times New Roman" w:hAnsi="Times New Roman" w:cs="Times New Roman"/>
        </w:rPr>
        <w:t xml:space="preserve">id that we might wish to rethink the requirement and amend the constitution to widen the membership to admit other retired faculty. </w:t>
      </w:r>
    </w:p>
    <w:p w:rsidR="00000000" w:rsidRDefault="002730B2">
      <w:pPr>
        <w:pStyle w:val="BodyTextIndent"/>
        <w:spacing w:before="0" w:beforeAutospacing="0" w:after="0" w:afterAutospacing="0"/>
        <w:ind w:left="1440"/>
        <w:rPr>
          <w:rFonts w:ascii="Times New Roman" w:hAnsi="Times New Roman" w:cs="Times New Roman"/>
        </w:rPr>
      </w:pPr>
      <w:r>
        <w:rPr>
          <w:rFonts w:ascii="Times New Roman" w:hAnsi="Times New Roman" w:cs="Times New Roman"/>
        </w:rPr>
        <w:t> </w:t>
      </w:r>
    </w:p>
    <w:p w:rsidR="00000000" w:rsidRDefault="002730B2">
      <w:pPr>
        <w:pStyle w:val="BodyTextIndent"/>
        <w:spacing w:before="0" w:beforeAutospacing="0" w:after="0" w:afterAutospacing="0"/>
        <w:ind w:left="1440"/>
        <w:rPr>
          <w:rFonts w:ascii="Times New Roman" w:hAnsi="Times New Roman" w:cs="Times New Roman"/>
        </w:rPr>
      </w:pPr>
      <w:r>
        <w:rPr>
          <w:rFonts w:ascii="Times New Roman" w:hAnsi="Times New Roman" w:cs="Times New Roman"/>
        </w:rPr>
        <w:t>Demetrius observed that such a move would in effect abandon the existing organization and create another. Don Dewey obser</w:t>
      </w:r>
      <w:r>
        <w:rPr>
          <w:rFonts w:ascii="Times New Roman" w:hAnsi="Times New Roman" w:cs="Times New Roman"/>
        </w:rPr>
        <w:t>ved that we are in the minority of the local CSU ERFA affiliates in restricting membership to emeriti. San Diego State's association includes retired staff as well as faculty. Don argued, however, that unless we change the status of the organization, we sh</w:t>
      </w:r>
      <w:r>
        <w:rPr>
          <w:rFonts w:ascii="Times New Roman" w:hAnsi="Times New Roman" w:cs="Times New Roman"/>
        </w:rPr>
        <w:t>ould think carefully before actively recruiting associate members. Thus far we have been quite selective in terms of those offered the associate status.</w:t>
      </w:r>
    </w:p>
    <w:p w:rsidR="00000000" w:rsidRDefault="002730B2">
      <w:pPr>
        <w:pStyle w:val="BodyTextIndent"/>
        <w:spacing w:before="0" w:beforeAutospacing="0" w:after="0" w:afterAutospacing="0"/>
        <w:ind w:left="1440"/>
        <w:rPr>
          <w:rFonts w:ascii="Times New Roman" w:hAnsi="Times New Roman" w:cs="Times New Roman"/>
        </w:rPr>
      </w:pPr>
      <w:r>
        <w:rPr>
          <w:rFonts w:ascii="Times New Roman" w:hAnsi="Times New Roman" w:cs="Times New Roman"/>
        </w:rPr>
        <w:t> </w:t>
      </w:r>
    </w:p>
    <w:p w:rsidR="00000000" w:rsidRDefault="002730B2">
      <w:pPr>
        <w:pStyle w:val="BodyTextIndent"/>
        <w:spacing w:before="0" w:beforeAutospacing="0" w:after="0" w:afterAutospacing="0"/>
        <w:ind w:left="1440"/>
        <w:rPr>
          <w:rFonts w:ascii="Times New Roman" w:hAnsi="Times New Roman" w:cs="Times New Roman"/>
        </w:rPr>
      </w:pPr>
      <w:r>
        <w:rPr>
          <w:rFonts w:ascii="Times New Roman" w:hAnsi="Times New Roman" w:cs="Times New Roman"/>
        </w:rPr>
        <w:t>There was a lively discussion of the issue, but Harold finally intervened and said that the discussio</w:t>
      </w:r>
      <w:r>
        <w:rPr>
          <w:rFonts w:ascii="Times New Roman" w:hAnsi="Times New Roman" w:cs="Times New Roman"/>
        </w:rPr>
        <w:t xml:space="preserve">n had wandered far from Demetrius's report as Webmaster. He said that he would report the tenor of the discussion to Lou and will work with him to frame the issue in a way that can be placed on a future agenda.  </w:t>
      </w:r>
    </w:p>
    <w:p w:rsidR="00000000" w:rsidRDefault="002730B2">
      <w:pPr>
        <w:pStyle w:val="BodyTextIndent"/>
        <w:spacing w:before="0" w:beforeAutospacing="0" w:after="0" w:afterAutospacing="0"/>
        <w:ind w:left="1440"/>
        <w:rPr>
          <w:rFonts w:ascii="Times New Roman" w:hAnsi="Times New Roman" w:cs="Times New Roman"/>
        </w:rPr>
      </w:pPr>
      <w:r>
        <w:rPr>
          <w:rFonts w:ascii="Times New Roman" w:hAnsi="Times New Roman" w:cs="Times New Roman"/>
        </w:rPr>
        <w:t> </w:t>
      </w:r>
    </w:p>
    <w:p w:rsidR="00000000" w:rsidRDefault="002730B2">
      <w:pPr>
        <w:ind w:left="720"/>
      </w:pPr>
      <w:r>
        <w:t xml:space="preserve">            </w:t>
      </w:r>
      <w:r>
        <w:rPr>
          <w:b/>
          <w:bCs/>
        </w:rPr>
        <w:t>4.12     Membership Secretary</w:t>
      </w:r>
      <w:r>
        <w:rPr>
          <w:b/>
          <w:bCs/>
        </w:rPr>
        <w:t>: Karen Johnson</w:t>
      </w:r>
    </w:p>
    <w:p w:rsidR="00000000" w:rsidRDefault="002730B2">
      <w:pPr>
        <w:ind w:left="720"/>
      </w:pPr>
      <w:r>
        <w:t> </w:t>
      </w:r>
    </w:p>
    <w:p w:rsidR="00000000" w:rsidRDefault="002730B2">
      <w:pPr>
        <w:pStyle w:val="BodyTextIndent"/>
        <w:spacing w:before="0" w:beforeAutospacing="0" w:after="0" w:afterAutospacing="0"/>
        <w:ind w:left="1440"/>
        <w:rPr>
          <w:rFonts w:ascii="Times New Roman" w:hAnsi="Times New Roman" w:cs="Times New Roman"/>
        </w:rPr>
      </w:pPr>
      <w:r>
        <w:rPr>
          <w:rFonts w:ascii="Times New Roman" w:hAnsi="Times New Roman" w:cs="Times New Roman"/>
        </w:rPr>
        <w:t>No report. </w:t>
      </w:r>
    </w:p>
    <w:p w:rsidR="00000000" w:rsidRDefault="002730B2">
      <w:pPr>
        <w:pStyle w:val="BodyTextIndent"/>
        <w:spacing w:before="0" w:beforeAutospacing="0" w:after="0" w:afterAutospacing="0"/>
        <w:ind w:left="1440"/>
        <w:rPr>
          <w:rFonts w:ascii="Times New Roman" w:hAnsi="Times New Roman" w:cs="Times New Roman"/>
          <w:b/>
          <w:bCs/>
        </w:rPr>
      </w:pPr>
    </w:p>
    <w:p w:rsidR="00000000" w:rsidRDefault="002730B2">
      <w:pPr>
        <w:pStyle w:val="BodyTextIndent"/>
        <w:spacing w:before="0" w:beforeAutospacing="0" w:after="0" w:afterAutospacing="0"/>
        <w:ind w:left="1440"/>
        <w:rPr>
          <w:rFonts w:ascii="Times New Roman" w:hAnsi="Times New Roman" w:cs="Times New Roman"/>
        </w:rPr>
      </w:pPr>
      <w:r>
        <w:rPr>
          <w:rFonts w:ascii="Times New Roman" w:hAnsi="Times New Roman" w:cs="Times New Roman"/>
          <w:b/>
          <w:bCs/>
        </w:rPr>
        <w:t>4.13     Database Coordinator: Harold Cohen</w:t>
      </w:r>
    </w:p>
    <w:p w:rsidR="00000000" w:rsidRDefault="002730B2">
      <w:pPr>
        <w:pStyle w:val="BodyTextIndent"/>
        <w:spacing w:before="0" w:beforeAutospacing="0" w:after="0" w:afterAutospacing="0"/>
        <w:ind w:left="2160"/>
        <w:rPr>
          <w:rFonts w:ascii="Times New Roman" w:hAnsi="Times New Roman" w:cs="Times New Roman"/>
        </w:rPr>
      </w:pPr>
      <w:r>
        <w:rPr>
          <w:rFonts w:ascii="Times New Roman" w:hAnsi="Times New Roman" w:cs="Times New Roman"/>
        </w:rPr>
        <w:t> </w:t>
      </w:r>
    </w:p>
    <w:p w:rsidR="00000000" w:rsidRDefault="002730B2">
      <w:pPr>
        <w:pStyle w:val="BodyTextIndent"/>
        <w:spacing w:before="0" w:beforeAutospacing="0" w:after="0" w:afterAutospacing="0"/>
        <w:ind w:left="1440"/>
        <w:rPr>
          <w:rFonts w:ascii="Times New Roman" w:hAnsi="Times New Roman" w:cs="Times New Roman"/>
        </w:rPr>
      </w:pPr>
      <w:r>
        <w:rPr>
          <w:rFonts w:ascii="Times New Roman" w:hAnsi="Times New Roman" w:cs="Times New Roman"/>
        </w:rPr>
        <w:t>No report.</w:t>
      </w:r>
    </w:p>
    <w:p w:rsidR="00000000" w:rsidRDefault="002730B2">
      <w:pPr>
        <w:pStyle w:val="BodyTextIndent"/>
        <w:spacing w:before="0" w:beforeAutospacing="0" w:after="0" w:afterAutospacing="0"/>
        <w:ind w:left="720"/>
        <w:rPr>
          <w:rFonts w:ascii="Times New Roman" w:hAnsi="Times New Roman" w:cs="Times New Roman"/>
        </w:rPr>
      </w:pPr>
      <w:r>
        <w:rPr>
          <w:rFonts w:ascii="Times New Roman" w:hAnsi="Times New Roman" w:cs="Times New Roman"/>
        </w:rPr>
        <w:t> </w:t>
      </w:r>
    </w:p>
    <w:p w:rsidR="00000000" w:rsidRDefault="002730B2">
      <w:pPr>
        <w:pStyle w:val="BodyTextIndent"/>
        <w:spacing w:before="0" w:beforeAutospacing="0" w:after="0" w:afterAutospacing="0"/>
        <w:ind w:left="2160" w:hanging="720"/>
        <w:rPr>
          <w:rFonts w:ascii="Times New Roman" w:hAnsi="Times New Roman" w:cs="Times New Roman"/>
        </w:rPr>
      </w:pPr>
      <w:r>
        <w:rPr>
          <w:rFonts w:ascii="Times New Roman" w:hAnsi="Times New Roman" w:cs="Times New Roman"/>
          <w:b/>
          <w:bCs/>
        </w:rPr>
        <w:t>4.14</w:t>
      </w:r>
      <w:r>
        <w:rPr>
          <w:rFonts w:ascii="Times New Roman" w:hAnsi="Times New Roman" w:cs="Times New Roman"/>
          <w:b/>
          <w:bCs/>
          <w:sz w:val="14"/>
          <w:szCs w:val="14"/>
        </w:rPr>
        <w:t xml:space="preserve">          </w:t>
      </w:r>
      <w:r>
        <w:rPr>
          <w:rFonts w:ascii="Times New Roman" w:hAnsi="Times New Roman" w:cs="Times New Roman"/>
          <w:b/>
          <w:bCs/>
        </w:rPr>
        <w:t>Secretary: William Darrough</w:t>
      </w:r>
    </w:p>
    <w:p w:rsidR="00000000" w:rsidRDefault="002730B2">
      <w:pPr>
        <w:pStyle w:val="BodyTextIndent"/>
        <w:spacing w:before="0" w:beforeAutospacing="0" w:after="0" w:afterAutospacing="0"/>
        <w:ind w:left="1440"/>
        <w:rPr>
          <w:rFonts w:ascii="Times New Roman" w:hAnsi="Times New Roman" w:cs="Times New Roman"/>
        </w:rPr>
      </w:pPr>
      <w:r>
        <w:rPr>
          <w:rFonts w:ascii="Times New Roman" w:hAnsi="Times New Roman" w:cs="Times New Roman"/>
        </w:rPr>
        <w:t> </w:t>
      </w:r>
    </w:p>
    <w:p w:rsidR="00000000" w:rsidRDefault="002730B2">
      <w:pPr>
        <w:pStyle w:val="BodyTextIndent"/>
        <w:spacing w:before="0" w:beforeAutospacing="0" w:after="0" w:afterAutospacing="0"/>
        <w:ind w:left="1440"/>
        <w:rPr>
          <w:rFonts w:ascii="Times New Roman" w:hAnsi="Times New Roman" w:cs="Times New Roman"/>
        </w:rPr>
      </w:pPr>
      <w:r>
        <w:rPr>
          <w:rFonts w:ascii="Times New Roman" w:hAnsi="Times New Roman" w:cs="Times New Roman"/>
        </w:rPr>
        <w:t>No Report</w:t>
      </w:r>
    </w:p>
    <w:p w:rsidR="00000000" w:rsidRDefault="002730B2">
      <w:pPr>
        <w:pStyle w:val="BodyTextIndent"/>
        <w:spacing w:before="0" w:beforeAutospacing="0" w:after="0" w:afterAutospacing="0"/>
        <w:ind w:left="2160"/>
        <w:rPr>
          <w:rFonts w:ascii="Times New Roman" w:hAnsi="Times New Roman" w:cs="Times New Roman"/>
        </w:rPr>
      </w:pPr>
      <w:r>
        <w:rPr>
          <w:rFonts w:ascii="Times New Roman" w:hAnsi="Times New Roman" w:cs="Times New Roman"/>
        </w:rPr>
        <w:t> </w:t>
      </w:r>
    </w:p>
    <w:p w:rsidR="00000000" w:rsidRDefault="002730B2">
      <w:pPr>
        <w:pStyle w:val="BodyTextIndent"/>
        <w:spacing w:before="0" w:beforeAutospacing="0" w:after="0" w:afterAutospacing="0"/>
        <w:ind w:left="2160" w:hanging="720"/>
        <w:rPr>
          <w:rFonts w:ascii="Times New Roman" w:hAnsi="Times New Roman" w:cs="Times New Roman"/>
        </w:rPr>
      </w:pPr>
      <w:r>
        <w:rPr>
          <w:rFonts w:ascii="Times New Roman" w:hAnsi="Times New Roman" w:cs="Times New Roman"/>
          <w:b/>
          <w:bCs/>
        </w:rPr>
        <w:t>4.15</w:t>
      </w:r>
      <w:r>
        <w:rPr>
          <w:rFonts w:ascii="Times New Roman" w:hAnsi="Times New Roman" w:cs="Times New Roman"/>
          <w:b/>
          <w:bCs/>
          <w:sz w:val="14"/>
          <w:szCs w:val="14"/>
        </w:rPr>
        <w:t xml:space="preserve">          </w:t>
      </w:r>
      <w:r>
        <w:rPr>
          <w:rFonts w:ascii="Times New Roman" w:hAnsi="Times New Roman" w:cs="Times New Roman"/>
          <w:b/>
          <w:bCs/>
          <w:u w:val="single"/>
        </w:rPr>
        <w:t>Emeritimes</w:t>
      </w:r>
      <w:r>
        <w:rPr>
          <w:rFonts w:ascii="Times New Roman" w:hAnsi="Times New Roman" w:cs="Times New Roman"/>
          <w:b/>
          <w:bCs/>
        </w:rPr>
        <w:t xml:space="preserve"> Editorial Chair: Frieda Stahl</w:t>
      </w:r>
    </w:p>
    <w:p w:rsidR="00000000" w:rsidRDefault="002730B2">
      <w:pPr>
        <w:pStyle w:val="BodyTextIndent"/>
        <w:spacing w:before="0" w:beforeAutospacing="0" w:after="0" w:afterAutospacing="0"/>
        <w:ind w:left="1440"/>
        <w:rPr>
          <w:rFonts w:ascii="Times New Roman" w:hAnsi="Times New Roman" w:cs="Times New Roman"/>
        </w:rPr>
      </w:pPr>
      <w:r>
        <w:rPr>
          <w:rFonts w:ascii="Times New Roman" w:hAnsi="Times New Roman" w:cs="Times New Roman"/>
        </w:rPr>
        <w:t> </w:t>
      </w:r>
    </w:p>
    <w:p w:rsidR="00000000" w:rsidRDefault="002730B2">
      <w:pPr>
        <w:pStyle w:val="BodyTextIndent"/>
        <w:spacing w:before="0" w:beforeAutospacing="0" w:after="0" w:afterAutospacing="0"/>
        <w:ind w:left="1440"/>
        <w:rPr>
          <w:rFonts w:ascii="Times New Roman" w:hAnsi="Times New Roman" w:cs="Times New Roman"/>
        </w:rPr>
      </w:pPr>
      <w:r>
        <w:rPr>
          <w:rFonts w:ascii="Times New Roman" w:hAnsi="Times New Roman" w:cs="Times New Roman"/>
        </w:rPr>
        <w:t xml:space="preserve">Frieda circulated the galleys for Vol.27 No. 2 of </w:t>
      </w:r>
      <w:r>
        <w:rPr>
          <w:rFonts w:ascii="Times New Roman" w:hAnsi="Times New Roman" w:cs="Times New Roman"/>
          <w:i/>
          <w:iCs/>
        </w:rPr>
        <w:t>Eme</w:t>
      </w:r>
      <w:r>
        <w:rPr>
          <w:rFonts w:ascii="Times New Roman" w:hAnsi="Times New Roman" w:cs="Times New Roman"/>
          <w:i/>
          <w:iCs/>
        </w:rPr>
        <w:t xml:space="preserve">ritimes. </w:t>
      </w:r>
      <w:r>
        <w:rPr>
          <w:rFonts w:ascii="Times New Roman" w:hAnsi="Times New Roman" w:cs="Times New Roman"/>
        </w:rPr>
        <w:t>She said that the issue will be stuffed and mailed on the morning of January 20</w:t>
      </w:r>
      <w:r>
        <w:rPr>
          <w:rFonts w:ascii="Times New Roman" w:hAnsi="Times New Roman" w:cs="Times New Roman"/>
          <w:vertAlign w:val="superscript"/>
        </w:rPr>
        <w:t>th</w:t>
      </w:r>
      <w:r>
        <w:rPr>
          <w:rFonts w:ascii="Times New Roman" w:hAnsi="Times New Roman" w:cs="Times New Roman"/>
        </w:rPr>
        <w:t xml:space="preserve">. The mailing will include the directory and an information update form. </w:t>
      </w:r>
    </w:p>
    <w:p w:rsidR="00000000" w:rsidRDefault="002730B2">
      <w:pPr>
        <w:pStyle w:val="BodyTextIndent"/>
        <w:spacing w:before="0" w:beforeAutospacing="0" w:after="0" w:afterAutospacing="0"/>
        <w:ind w:left="1440"/>
        <w:rPr>
          <w:rFonts w:ascii="Times New Roman" w:hAnsi="Times New Roman" w:cs="Times New Roman"/>
        </w:rPr>
      </w:pPr>
      <w:r>
        <w:rPr>
          <w:rFonts w:ascii="Times New Roman" w:hAnsi="Times New Roman" w:cs="Times New Roman"/>
        </w:rPr>
        <w:t> </w:t>
      </w:r>
    </w:p>
    <w:p w:rsidR="00000000" w:rsidRDefault="002730B2">
      <w:pPr>
        <w:pStyle w:val="BodyTextIndent"/>
        <w:spacing w:before="0" w:beforeAutospacing="0" w:after="0" w:afterAutospacing="0"/>
        <w:ind w:left="1440"/>
        <w:rPr>
          <w:rFonts w:ascii="Times New Roman" w:hAnsi="Times New Roman"/>
        </w:rPr>
      </w:pPr>
      <w:r>
        <w:rPr>
          <w:rFonts w:ascii="Times New Roman" w:hAnsi="Times New Roman"/>
        </w:rPr>
        <w:t>Frieda then updated the Committee on the status of Sid Albert's request to have his origin</w:t>
      </w:r>
      <w:r>
        <w:rPr>
          <w:rFonts w:ascii="Times New Roman" w:hAnsi="Times New Roman"/>
        </w:rPr>
        <w:t>al manuscript about the history of the Association published. In an earlier meeting t</w:t>
      </w:r>
      <w:r>
        <w:rPr>
          <w:rFonts w:ascii="Times New Roman" w:hAnsi="Times New Roman"/>
          <w:szCs w:val="20"/>
        </w:rPr>
        <w:t>he Ed Bd recommended 4-1 against publishing the Albert document, in its revised version.  After that recommendation, the Exec Comm debated the issue and m/s/p to publish t</w:t>
      </w:r>
      <w:r>
        <w:rPr>
          <w:rFonts w:ascii="Times New Roman" w:hAnsi="Times New Roman"/>
          <w:szCs w:val="20"/>
        </w:rPr>
        <w:t>he revised version in installments, whenever space was available.  During the debate, Leon and Frieda each circulated a copy of the Winter 1988 issue, published at the time of the tenth anniversary, in which Bill Lloyd had written an article on the origins</w:t>
      </w:r>
      <w:r>
        <w:rPr>
          <w:rFonts w:ascii="Times New Roman" w:hAnsi="Times New Roman"/>
          <w:szCs w:val="20"/>
        </w:rPr>
        <w:t xml:space="preserve"> of the Association based on the Albert document and crediting it as the source.  Leon also circulated a copy of the revised version, which is kept in the archives.</w:t>
      </w:r>
      <w:r>
        <w:rPr>
          <w:rFonts w:ascii="Times New Roman" w:hAnsi="Times New Roman"/>
        </w:rPr>
        <w:t xml:space="preserve"> </w:t>
      </w:r>
    </w:p>
    <w:p w:rsidR="00000000" w:rsidRDefault="002730B2">
      <w:pPr>
        <w:pStyle w:val="BodyTextIndent"/>
        <w:spacing w:before="0" w:beforeAutospacing="0" w:after="0" w:afterAutospacing="0"/>
        <w:ind w:left="1440"/>
        <w:rPr>
          <w:rFonts w:ascii="Times New Roman" w:hAnsi="Times New Roman" w:cs="Times New Roman"/>
        </w:rPr>
      </w:pPr>
    </w:p>
    <w:p w:rsidR="00000000" w:rsidRDefault="002730B2">
      <w:pPr>
        <w:pStyle w:val="BodyTextIndent"/>
        <w:tabs>
          <w:tab w:val="num" w:pos="1485"/>
        </w:tabs>
        <w:spacing w:before="0" w:beforeAutospacing="0" w:after="0" w:afterAutospacing="0"/>
        <w:ind w:left="2205" w:hanging="765"/>
        <w:rPr>
          <w:rFonts w:ascii="Times New Roman" w:hAnsi="Times New Roman" w:cs="Times New Roman"/>
          <w:b/>
          <w:bCs/>
        </w:rPr>
      </w:pPr>
      <w:r>
        <w:rPr>
          <w:rFonts w:ascii="Times New Roman" w:hAnsi="Times New Roman" w:cs="Times New Roman"/>
          <w:b/>
          <w:bCs/>
        </w:rPr>
        <w:t>4.16</w:t>
      </w:r>
      <w:r>
        <w:rPr>
          <w:rFonts w:ascii="Times New Roman" w:hAnsi="Times New Roman" w:cs="Times New Roman"/>
          <w:b/>
          <w:bCs/>
          <w:sz w:val="14"/>
          <w:szCs w:val="14"/>
        </w:rPr>
        <w:t xml:space="preserve">            </w:t>
      </w:r>
      <w:r>
        <w:rPr>
          <w:rFonts w:ascii="Times New Roman" w:hAnsi="Times New Roman" w:cs="Times New Roman"/>
          <w:b/>
          <w:bCs/>
        </w:rPr>
        <w:t>CSULA Academic Senate: Don Dewey</w:t>
      </w:r>
    </w:p>
    <w:p w:rsidR="00000000" w:rsidRDefault="002730B2">
      <w:pPr>
        <w:pStyle w:val="BodyTextIndent"/>
        <w:spacing w:before="0" w:beforeAutospacing="0" w:after="0" w:afterAutospacing="0"/>
        <w:ind w:left="1440"/>
        <w:rPr>
          <w:rFonts w:ascii="Times New Roman" w:hAnsi="Times New Roman" w:cs="Times New Roman"/>
          <w:b/>
          <w:bCs/>
        </w:rPr>
      </w:pPr>
      <w:r>
        <w:rPr>
          <w:rFonts w:ascii="Times New Roman" w:hAnsi="Times New Roman" w:cs="Times New Roman"/>
          <w:b/>
          <w:bCs/>
        </w:rPr>
        <w:t> </w:t>
      </w:r>
    </w:p>
    <w:p w:rsidR="00000000" w:rsidRDefault="002730B2">
      <w:pPr>
        <w:pStyle w:val="BodyTextIndent"/>
        <w:spacing w:before="0" w:beforeAutospacing="0" w:after="0" w:afterAutospacing="0"/>
        <w:ind w:left="1440"/>
        <w:rPr>
          <w:rFonts w:ascii="Times New Roman" w:hAnsi="Times New Roman" w:cs="Times New Roman"/>
        </w:rPr>
      </w:pPr>
      <w:r>
        <w:rPr>
          <w:rFonts w:ascii="Times New Roman" w:hAnsi="Times New Roman" w:cs="Times New Roman"/>
        </w:rPr>
        <w:t>No report/ the Senate has not met sinc</w:t>
      </w:r>
      <w:r>
        <w:rPr>
          <w:rFonts w:ascii="Times New Roman" w:hAnsi="Times New Roman" w:cs="Times New Roman"/>
        </w:rPr>
        <w:t>e 2005.</w:t>
      </w:r>
    </w:p>
    <w:p w:rsidR="00000000" w:rsidRDefault="002730B2">
      <w:pPr>
        <w:pStyle w:val="BodyTextIndent"/>
        <w:spacing w:before="0" w:beforeAutospacing="0" w:after="0" w:afterAutospacing="0"/>
        <w:ind w:left="1440"/>
        <w:rPr>
          <w:rFonts w:ascii="Times New Roman" w:hAnsi="Times New Roman" w:cs="Times New Roman"/>
        </w:rPr>
      </w:pPr>
      <w:r>
        <w:rPr>
          <w:rFonts w:ascii="Times New Roman" w:hAnsi="Times New Roman" w:cs="Times New Roman"/>
        </w:rPr>
        <w:t> </w:t>
      </w:r>
    </w:p>
    <w:p w:rsidR="00000000" w:rsidRDefault="002730B2">
      <w:pPr>
        <w:pStyle w:val="BodyTextIndent"/>
        <w:spacing w:before="0" w:beforeAutospacing="0" w:after="0" w:afterAutospacing="0"/>
        <w:ind w:left="1440"/>
        <w:rPr>
          <w:rFonts w:ascii="Times New Roman" w:hAnsi="Times New Roman" w:cs="Times New Roman"/>
        </w:rPr>
      </w:pPr>
      <w:r>
        <w:rPr>
          <w:rFonts w:ascii="Times New Roman" w:hAnsi="Times New Roman" w:cs="Times New Roman"/>
          <w:b/>
          <w:bCs/>
        </w:rPr>
        <w:t>4.17     CSU Academic Senate: Harold Goldwhite</w:t>
      </w:r>
    </w:p>
    <w:p w:rsidR="00000000" w:rsidRDefault="002730B2">
      <w:pPr>
        <w:pStyle w:val="BodyTextIndent"/>
        <w:spacing w:before="0" w:beforeAutospacing="0" w:after="0" w:afterAutospacing="0"/>
        <w:ind w:left="1440"/>
        <w:rPr>
          <w:rFonts w:ascii="Times New Roman" w:hAnsi="Times New Roman" w:cs="Times New Roman"/>
        </w:rPr>
      </w:pPr>
      <w:r>
        <w:rPr>
          <w:rFonts w:ascii="Times New Roman" w:hAnsi="Times New Roman" w:cs="Times New Roman"/>
        </w:rPr>
        <w:t> </w:t>
      </w:r>
    </w:p>
    <w:p w:rsidR="00000000" w:rsidRDefault="002730B2">
      <w:pPr>
        <w:pStyle w:val="BodyTextIndent"/>
        <w:spacing w:before="0" w:beforeAutospacing="0" w:after="0" w:afterAutospacing="0"/>
        <w:ind w:left="1440"/>
        <w:rPr>
          <w:rFonts w:ascii="Times New Roman" w:hAnsi="Times New Roman" w:cs="Times New Roman"/>
        </w:rPr>
      </w:pPr>
      <w:r>
        <w:rPr>
          <w:rFonts w:ascii="Times New Roman" w:hAnsi="Times New Roman" w:cs="Times New Roman"/>
        </w:rPr>
        <w:t>In May of 2005 the Trustees passed the endorsement of a report that is their plan to facilitate graduation. It is a matter that the Trustees take very seriously as does Academic Affairs in the Chan</w:t>
      </w:r>
      <w:r>
        <w:rPr>
          <w:rFonts w:ascii="Times New Roman" w:hAnsi="Times New Roman" w:cs="Times New Roman"/>
        </w:rPr>
        <w:t>cellor's Office. These are various ways in which to improve the quality of the undergraduate experience as they move through our program. Every campus is asked to report on what it is doing with respect to 22 points and the Chancellor's office has now form</w:t>
      </w:r>
      <w:r>
        <w:rPr>
          <w:rFonts w:ascii="Times New Roman" w:hAnsi="Times New Roman" w:cs="Times New Roman"/>
        </w:rPr>
        <w:t>ed four teams that are going out to the campuses during this coming academic year to talk with them about their progress, and what they might be doing in the near future to help undergraduates get through their programs. Harold reported that he is a member</w:t>
      </w:r>
      <w:r>
        <w:rPr>
          <w:rFonts w:ascii="Times New Roman" w:hAnsi="Times New Roman" w:cs="Times New Roman"/>
        </w:rPr>
        <w:t xml:space="preserve"> of one of the teams and that he will keep the Committee informed of developments.  Frieda asked if they had made any inquiries into the impact of increased fees on progress toward graduation. Harold said that it seems that increased fees have not impeded </w:t>
      </w:r>
      <w:r>
        <w:rPr>
          <w:rFonts w:ascii="Times New Roman" w:hAnsi="Times New Roman" w:cs="Times New Roman"/>
        </w:rPr>
        <w:t>progress.</w:t>
      </w:r>
    </w:p>
    <w:p w:rsidR="00000000" w:rsidRDefault="002730B2">
      <w:pPr>
        <w:pStyle w:val="BodyTextIndent"/>
        <w:spacing w:before="0" w:beforeAutospacing="0" w:after="0" w:afterAutospacing="0"/>
        <w:ind w:left="1440"/>
        <w:rPr>
          <w:rFonts w:ascii="Times New Roman" w:hAnsi="Times New Roman" w:cs="Times New Roman"/>
        </w:rPr>
      </w:pPr>
      <w:r>
        <w:rPr>
          <w:rFonts w:ascii="Times New Roman" w:hAnsi="Times New Roman" w:cs="Times New Roman"/>
        </w:rPr>
        <w:t> </w:t>
      </w:r>
    </w:p>
    <w:p w:rsidR="00000000" w:rsidRDefault="002730B2">
      <w:pPr>
        <w:pStyle w:val="BodyTextIndent"/>
        <w:spacing w:before="0" w:beforeAutospacing="0" w:after="0" w:afterAutospacing="0"/>
        <w:ind w:left="1440"/>
        <w:rPr>
          <w:rFonts w:ascii="Times New Roman" w:hAnsi="Times New Roman" w:cs="Times New Roman"/>
        </w:rPr>
      </w:pPr>
      <w:r>
        <w:rPr>
          <w:rFonts w:ascii="Times New Roman" w:hAnsi="Times New Roman" w:cs="Times New Roman"/>
          <w:b/>
          <w:bCs/>
        </w:rPr>
        <w:t>4.18     CSU ERFA Council Reps.: Harold Goldwhite, Leon Schwartz and Barbara P. Sinclair</w:t>
      </w:r>
    </w:p>
    <w:p w:rsidR="00000000" w:rsidRDefault="002730B2">
      <w:pPr>
        <w:pStyle w:val="BodyTextIndent"/>
        <w:spacing w:before="0" w:beforeAutospacing="0" w:after="0" w:afterAutospacing="0"/>
        <w:ind w:left="1440"/>
        <w:rPr>
          <w:rFonts w:ascii="Times New Roman" w:hAnsi="Times New Roman" w:cs="Times New Roman"/>
        </w:rPr>
      </w:pPr>
      <w:r>
        <w:rPr>
          <w:rFonts w:ascii="Times New Roman" w:hAnsi="Times New Roman" w:cs="Times New Roman"/>
        </w:rPr>
        <w:t> </w:t>
      </w:r>
    </w:p>
    <w:p w:rsidR="00000000" w:rsidRDefault="002730B2">
      <w:pPr>
        <w:pStyle w:val="BodyTextIndent"/>
        <w:spacing w:before="0" w:beforeAutospacing="0" w:after="0" w:afterAutospacing="0"/>
        <w:ind w:left="1440"/>
        <w:rPr>
          <w:rFonts w:ascii="Times New Roman" w:hAnsi="Times New Roman" w:cs="Times New Roman"/>
        </w:rPr>
      </w:pPr>
      <w:r>
        <w:rPr>
          <w:rFonts w:ascii="Times New Roman" w:hAnsi="Times New Roman" w:cs="Times New Roman"/>
        </w:rPr>
        <w:t xml:space="preserve">Don reported that he heard from David Elliot that CAL PERS is moving away from Caremark and back to Medco. Elliot observed that the move to Caremark had </w:t>
      </w:r>
      <w:r>
        <w:rPr>
          <w:rFonts w:ascii="Times New Roman" w:hAnsi="Times New Roman" w:cs="Times New Roman"/>
        </w:rPr>
        <w:t xml:space="preserve">been a major step down in services and that Medco has made significant advances since moving away from Merck. The move will be effective July 1 so people with long-term prescriptions should plan accordingly. </w:t>
      </w:r>
    </w:p>
    <w:p w:rsidR="00000000" w:rsidRDefault="002730B2">
      <w:pPr>
        <w:pStyle w:val="BodyTextIndent"/>
        <w:spacing w:before="0" w:beforeAutospacing="0" w:after="0" w:afterAutospacing="0"/>
        <w:ind w:left="2160"/>
        <w:rPr>
          <w:rFonts w:ascii="Times New Roman" w:hAnsi="Times New Roman" w:cs="Times New Roman"/>
        </w:rPr>
      </w:pPr>
      <w:r>
        <w:rPr>
          <w:rFonts w:ascii="Times New Roman" w:hAnsi="Times New Roman" w:cs="Times New Roman"/>
        </w:rPr>
        <w:t> </w:t>
      </w:r>
    </w:p>
    <w:p w:rsidR="00000000" w:rsidRDefault="002730B2">
      <w:pPr>
        <w:tabs>
          <w:tab w:val="num" w:pos="780"/>
        </w:tabs>
        <w:ind w:left="1500" w:hanging="780"/>
        <w:rPr>
          <w:b/>
          <w:bCs/>
        </w:rPr>
      </w:pPr>
      <w:r>
        <w:rPr>
          <w:b/>
          <w:bCs/>
        </w:rPr>
        <w:t>5.0</w:t>
      </w:r>
      <w:r>
        <w:rPr>
          <w:b/>
          <w:bCs/>
          <w:sz w:val="14"/>
          <w:szCs w:val="14"/>
        </w:rPr>
        <w:t xml:space="preserve">                </w:t>
      </w:r>
      <w:r>
        <w:rPr>
          <w:b/>
          <w:bCs/>
        </w:rPr>
        <w:t xml:space="preserve">Unfinished Business  </w:t>
      </w:r>
    </w:p>
    <w:p w:rsidR="00000000" w:rsidRDefault="002730B2">
      <w:pPr>
        <w:ind w:left="2160"/>
        <w:rPr>
          <w:b/>
          <w:bCs/>
        </w:rPr>
      </w:pPr>
      <w:r>
        <w:rPr>
          <w:b/>
          <w:bCs/>
        </w:rPr>
        <w:t> </w:t>
      </w:r>
    </w:p>
    <w:p w:rsidR="00000000" w:rsidRDefault="002730B2">
      <w:pPr>
        <w:ind w:left="1440"/>
        <w:rPr>
          <w:b/>
          <w:bCs/>
        </w:rPr>
      </w:pPr>
      <w:r>
        <w:rPr>
          <w:b/>
          <w:bCs/>
        </w:rPr>
        <w:t>5.</w:t>
      </w:r>
      <w:r>
        <w:rPr>
          <w:b/>
          <w:bCs/>
        </w:rPr>
        <w:t>1</w:t>
      </w:r>
      <w:r>
        <w:rPr>
          <w:b/>
          <w:bCs/>
        </w:rPr>
        <w:tab/>
        <w:t>Scholarship Funding: Joe Casanova</w:t>
      </w:r>
    </w:p>
    <w:p w:rsidR="00000000" w:rsidRDefault="002730B2">
      <w:pPr>
        <w:ind w:left="2160"/>
      </w:pPr>
      <w:r>
        <w:t> </w:t>
      </w:r>
    </w:p>
    <w:p w:rsidR="00000000" w:rsidRDefault="002730B2">
      <w:pPr>
        <w:pStyle w:val="BodyTextIndent3"/>
        <w:spacing w:before="0" w:beforeAutospacing="0" w:after="0" w:afterAutospacing="0"/>
        <w:ind w:left="1440"/>
        <w:rPr>
          <w:rFonts w:ascii="Times New Roman" w:hAnsi="Times New Roman" w:cs="Times New Roman"/>
        </w:rPr>
      </w:pPr>
      <w:r>
        <w:rPr>
          <w:rFonts w:ascii="Times New Roman" w:hAnsi="Times New Roman" w:cs="Times New Roman"/>
        </w:rPr>
        <w:t>Joe said that Janet had already reported on what was appropriate. He had nothing to add. </w:t>
      </w:r>
    </w:p>
    <w:p w:rsidR="00000000" w:rsidRDefault="002730B2">
      <w:pPr>
        <w:ind w:left="1440"/>
        <w:rPr>
          <w:b/>
          <w:bCs/>
        </w:rPr>
      </w:pPr>
      <w:r>
        <w:rPr>
          <w:b/>
          <w:bCs/>
        </w:rPr>
        <w:t> </w:t>
      </w:r>
    </w:p>
    <w:p w:rsidR="00000000" w:rsidRDefault="002730B2">
      <w:pPr>
        <w:ind w:left="1440"/>
      </w:pPr>
      <w:r>
        <w:rPr>
          <w:b/>
          <w:bCs/>
        </w:rPr>
        <w:t>5.2         Role of Liaison to Alumni Association: Joan Johnson and Bob Miller</w:t>
      </w:r>
    </w:p>
    <w:p w:rsidR="00000000" w:rsidRDefault="002730B2">
      <w:pPr>
        <w:ind w:left="1440"/>
      </w:pPr>
      <w:r>
        <w:t> </w:t>
      </w:r>
    </w:p>
    <w:p w:rsidR="00000000" w:rsidRDefault="002730B2">
      <w:pPr>
        <w:ind w:left="1440"/>
      </w:pPr>
      <w:r>
        <w:t>Joan reported that she and Bob had met with R</w:t>
      </w:r>
      <w:r>
        <w:t>andi Moore of Alumni Relations on Monday and that Randi said that she did not think that here was much that the Alumi Association could do in collaboration with the Emeriti Association. She did think, however, that both organizations might cooperate in the</w:t>
      </w:r>
      <w:r>
        <w:t xml:space="preserve"> mentoring program that Barbara Sinclair is working on.   </w:t>
      </w:r>
    </w:p>
    <w:p w:rsidR="00000000" w:rsidRDefault="002730B2">
      <w:pPr>
        <w:ind w:left="1440"/>
      </w:pPr>
      <w:r>
        <w:t>Randi asked if Barbara had talked with Tony Ross or Vince Lopez.  Joan and Bob did not know and said that they would consult with Barbara.</w:t>
      </w:r>
    </w:p>
    <w:p w:rsidR="00000000" w:rsidRDefault="002730B2">
      <w:pPr>
        <w:ind w:left="1440"/>
      </w:pPr>
    </w:p>
    <w:p w:rsidR="00000000" w:rsidRDefault="002730B2">
      <w:pPr>
        <w:ind w:left="1440"/>
      </w:pPr>
      <w:r>
        <w:t>Joan reported that like us, the Alumni Association awards</w:t>
      </w:r>
      <w:r>
        <w:t xml:space="preserve"> Scholarships independent of the Financial Aid Office. They award 15 undergraduate and 2 graduate scholarships. The Undergraduates get $850 and the graduates $1000. </w:t>
      </w:r>
    </w:p>
    <w:p w:rsidR="00000000" w:rsidRDefault="002730B2">
      <w:pPr>
        <w:ind w:left="1440"/>
      </w:pPr>
    </w:p>
    <w:p w:rsidR="00000000" w:rsidRDefault="002730B2">
      <w:pPr>
        <w:ind w:left="1440"/>
      </w:pPr>
      <w:r>
        <w:t>Randi informed them that the Alumni Association is doing a great deal of their business o</w:t>
      </w:r>
      <w:r>
        <w:t>nline, much more than we are. They send their alumni newsletter out online and Randi wondered if we might want to follow suit. They also collect a lot of their money for events they run online, and they have a contract with a company called Verisign. It in</w:t>
      </w:r>
      <w:r>
        <w:t xml:space="preserve">volves a monthly fee. Randi said that she would be willing to help us set up a site for us if we want to use it to collect money. She said that there is a slight transaction fee, but she did not think that it would be significant. </w:t>
      </w:r>
    </w:p>
    <w:p w:rsidR="00000000" w:rsidRDefault="002730B2">
      <w:pPr>
        <w:ind w:left="1440"/>
      </w:pPr>
      <w:r>
        <w:t xml:space="preserve">  </w:t>
      </w:r>
    </w:p>
    <w:p w:rsidR="00000000" w:rsidRDefault="002730B2">
      <w:pPr>
        <w:ind w:left="1440"/>
      </w:pPr>
      <w:r>
        <w:t>Bob observed that the</w:t>
      </w:r>
      <w:r>
        <w:t>y collect dues by credit card and that they could help us set that up, if we wish.</w:t>
      </w:r>
    </w:p>
    <w:p w:rsidR="00000000" w:rsidRDefault="002730B2">
      <w:pPr>
        <w:ind w:left="1440"/>
      </w:pPr>
      <w:r>
        <w:t> </w:t>
      </w:r>
    </w:p>
    <w:p w:rsidR="00000000" w:rsidRDefault="002730B2">
      <w:pPr>
        <w:ind w:left="1440"/>
      </w:pPr>
      <w:r>
        <w:t xml:space="preserve">Demetrius argued that, although the </w:t>
      </w:r>
      <w:r>
        <w:rPr>
          <w:i/>
          <w:iCs/>
        </w:rPr>
        <w:t xml:space="preserve">Emeritimes </w:t>
      </w:r>
      <w:r>
        <w:t>is posted on the website, the experience of receiving a hard copy in the mail is a different and very positive experience fo</w:t>
      </w:r>
      <w:r>
        <w:t xml:space="preserve">r members, and should be continued. </w:t>
      </w:r>
    </w:p>
    <w:p w:rsidR="00000000" w:rsidRDefault="002730B2">
      <w:pPr>
        <w:ind w:left="1440"/>
        <w:rPr>
          <w:b/>
          <w:bCs/>
        </w:rPr>
      </w:pPr>
      <w:r>
        <w:rPr>
          <w:b/>
          <w:bCs/>
        </w:rPr>
        <w:t> </w:t>
      </w:r>
    </w:p>
    <w:p w:rsidR="00000000" w:rsidRDefault="002730B2">
      <w:pPr>
        <w:ind w:left="1440"/>
      </w:pPr>
      <w:r>
        <w:rPr>
          <w:b/>
          <w:bCs/>
        </w:rPr>
        <w:t xml:space="preserve">5.3    </w:t>
      </w:r>
      <w:r>
        <w:rPr>
          <w:b/>
          <w:bCs/>
        </w:rPr>
        <w:tab/>
        <w:t>Business Cards: Don Dewey</w:t>
      </w:r>
    </w:p>
    <w:p w:rsidR="00000000" w:rsidRDefault="002730B2">
      <w:pPr>
        <w:ind w:left="1440"/>
      </w:pPr>
      <w:r>
        <w:t> </w:t>
      </w:r>
    </w:p>
    <w:p w:rsidR="00000000" w:rsidRDefault="002730B2">
      <w:pPr>
        <w:ind w:left="1440"/>
      </w:pPr>
      <w:r>
        <w:t xml:space="preserve">Based on the discussion and request at the December meeting, Don and Ken met and created a card for consideration by the Committee. Don circulated the card and posed the questions: </w:t>
      </w:r>
      <w:r>
        <w:t>1) are they a good idea and 2) what purpose will they serve, i.e. recruitment or fundraising? After a brief discussion revealed that there was little interest in the project, Don moved that the Association adopt cards as a means of encouraging of membershi</w:t>
      </w:r>
      <w:r>
        <w:t>p. The motion was seconded, but failed after discussion.</w:t>
      </w:r>
    </w:p>
    <w:p w:rsidR="00000000" w:rsidRDefault="002730B2">
      <w:pPr>
        <w:ind w:left="2160"/>
      </w:pPr>
      <w:r>
        <w:t> </w:t>
      </w:r>
    </w:p>
    <w:p w:rsidR="00000000" w:rsidRDefault="002730B2">
      <w:pPr>
        <w:spacing w:line="480" w:lineRule="auto"/>
        <w:ind w:left="1800" w:hanging="360"/>
      </w:pPr>
      <w:r>
        <w:rPr>
          <w:b/>
          <w:bCs/>
        </w:rPr>
        <w:t>5.4</w:t>
      </w:r>
      <w:r>
        <w:rPr>
          <w:b/>
          <w:bCs/>
          <w:sz w:val="14"/>
          <w:szCs w:val="14"/>
        </w:rPr>
        <w:t xml:space="preserve">  </w:t>
      </w:r>
      <w:r>
        <w:t>      </w:t>
      </w:r>
      <w:r>
        <w:rPr>
          <w:b/>
          <w:bCs/>
        </w:rPr>
        <w:t>Staff Associate Membership for Carol Selkin: Frieda Stahl</w:t>
      </w:r>
    </w:p>
    <w:p w:rsidR="00000000" w:rsidRDefault="002730B2">
      <w:pPr>
        <w:pStyle w:val="BodyTextIndent3"/>
        <w:spacing w:before="0" w:beforeAutospacing="0" w:after="0" w:afterAutospacing="0"/>
        <w:ind w:left="1440"/>
        <w:rPr>
          <w:rFonts w:ascii="Times New Roman" w:hAnsi="Times New Roman" w:cs="Times New Roman"/>
        </w:rPr>
      </w:pPr>
      <w:r>
        <w:rPr>
          <w:rFonts w:ascii="Times New Roman" w:hAnsi="Times New Roman" w:cs="Times New Roman"/>
        </w:rPr>
        <w:t>Frieda said that she was not supposed to be carrying this, that she brought the inquiry to the Committee and the question remain</w:t>
      </w:r>
      <w:r>
        <w:rPr>
          <w:rFonts w:ascii="Times New Roman" w:hAnsi="Times New Roman" w:cs="Times New Roman"/>
        </w:rPr>
        <w:t xml:space="preserve">ing was whether Carol has the specified ten years of service. Lou was going to investigate. The matter was postponed pending Lou's determination whether Carol is eligible for Associate Membership. </w:t>
      </w:r>
    </w:p>
    <w:p w:rsidR="00000000" w:rsidRDefault="002730B2">
      <w:pPr>
        <w:pStyle w:val="BodyTextIndent2"/>
        <w:spacing w:before="0" w:beforeAutospacing="0" w:after="0" w:afterAutospacing="0"/>
        <w:ind w:left="2160"/>
        <w:rPr>
          <w:rFonts w:ascii="Times New Roman" w:hAnsi="Times New Roman" w:cs="Times New Roman"/>
        </w:rPr>
      </w:pPr>
      <w:r>
        <w:rPr>
          <w:rFonts w:ascii="Times New Roman" w:hAnsi="Times New Roman" w:cs="Times New Roman"/>
        </w:rPr>
        <w:t> </w:t>
      </w:r>
    </w:p>
    <w:p w:rsidR="00000000" w:rsidRDefault="002730B2">
      <w:pPr>
        <w:ind w:left="1080" w:hanging="360"/>
      </w:pPr>
      <w:r>
        <w:rPr>
          <w:b/>
          <w:bCs/>
        </w:rPr>
        <w:t>6.0</w:t>
      </w:r>
      <w:r>
        <w:rPr>
          <w:b/>
          <w:bCs/>
          <w:sz w:val="14"/>
          <w:szCs w:val="14"/>
        </w:rPr>
        <w:t xml:space="preserve">  </w:t>
      </w:r>
      <w:r>
        <w:rPr>
          <w:b/>
          <w:bCs/>
        </w:rPr>
        <w:t>      New Business</w:t>
      </w:r>
    </w:p>
    <w:p w:rsidR="00000000" w:rsidRDefault="002730B2">
      <w:pPr>
        <w:ind w:left="720"/>
      </w:pPr>
      <w:r>
        <w:t> </w:t>
      </w:r>
    </w:p>
    <w:p w:rsidR="00000000" w:rsidRDefault="002730B2">
      <w:pPr>
        <w:pStyle w:val="BodyTextIndent"/>
        <w:tabs>
          <w:tab w:val="num" w:pos="1200"/>
        </w:tabs>
        <w:spacing w:before="0" w:beforeAutospacing="0" w:after="0" w:afterAutospacing="0"/>
        <w:ind w:left="1920" w:hanging="480"/>
        <w:rPr>
          <w:rFonts w:ascii="Times New Roman" w:hAnsi="Times New Roman" w:cs="Times New Roman"/>
        </w:rPr>
      </w:pPr>
      <w:r>
        <w:rPr>
          <w:rFonts w:ascii="Times New Roman" w:hAnsi="Times New Roman" w:cs="Times New Roman"/>
          <w:b/>
        </w:rPr>
        <w:t>6.1</w:t>
      </w:r>
      <w:r>
        <w:rPr>
          <w:rFonts w:ascii="Times New Roman" w:hAnsi="Times New Roman" w:cs="Times New Roman"/>
          <w:b/>
          <w:sz w:val="14"/>
          <w:szCs w:val="14"/>
        </w:rPr>
        <w:t xml:space="preserve">      </w:t>
      </w:r>
      <w:r>
        <w:rPr>
          <w:rFonts w:ascii="Times New Roman" w:hAnsi="Times New Roman" w:cs="Times New Roman"/>
        </w:rPr>
        <w:t>Don Dewey requested t</w:t>
      </w:r>
      <w:r>
        <w:rPr>
          <w:rFonts w:ascii="Times New Roman" w:hAnsi="Times New Roman" w:cs="Times New Roman"/>
        </w:rPr>
        <w:t xml:space="preserve">hat the Committee consider whether it should develop a constitutional amendment regarding the membership of the Association. Harold argued that someone who supported a change in the constitution should draft an amendment that would then be proposed to the </w:t>
      </w:r>
      <w:r>
        <w:rPr>
          <w:rFonts w:ascii="Times New Roman" w:hAnsi="Times New Roman" w:cs="Times New Roman"/>
        </w:rPr>
        <w:t xml:space="preserve">Committee at the next meeting. He said that he would discuss the matter with Lou. </w:t>
      </w:r>
    </w:p>
    <w:p w:rsidR="00000000" w:rsidRDefault="002730B2">
      <w:pPr>
        <w:pStyle w:val="BodyTextIndent"/>
        <w:spacing w:before="0" w:beforeAutospacing="0" w:after="0" w:afterAutospacing="0"/>
        <w:ind w:left="1440"/>
        <w:rPr>
          <w:rFonts w:ascii="Times New Roman" w:hAnsi="Times New Roman" w:cs="Times New Roman"/>
        </w:rPr>
      </w:pPr>
      <w:r>
        <w:rPr>
          <w:rFonts w:ascii="Times New Roman" w:hAnsi="Times New Roman" w:cs="Times New Roman"/>
        </w:rPr>
        <w:t> </w:t>
      </w:r>
    </w:p>
    <w:p w:rsidR="00000000" w:rsidRDefault="002730B2">
      <w:pPr>
        <w:pStyle w:val="BodyTextIndent"/>
        <w:tabs>
          <w:tab w:val="num" w:pos="1200"/>
        </w:tabs>
        <w:spacing w:before="0" w:beforeAutospacing="0" w:after="0" w:afterAutospacing="0"/>
        <w:ind w:left="1920" w:hanging="480"/>
        <w:rPr>
          <w:rFonts w:ascii="Times New Roman" w:hAnsi="Times New Roman" w:cs="Times New Roman"/>
        </w:rPr>
      </w:pPr>
      <w:r>
        <w:rPr>
          <w:rFonts w:ascii="Times New Roman" w:hAnsi="Times New Roman" w:cs="Times New Roman"/>
          <w:b/>
        </w:rPr>
        <w:t>6.2</w:t>
      </w:r>
      <w:r>
        <w:rPr>
          <w:rFonts w:ascii="Times New Roman" w:hAnsi="Times New Roman" w:cs="Times New Roman"/>
          <w:b/>
          <w:sz w:val="14"/>
          <w:szCs w:val="14"/>
        </w:rPr>
        <w:t xml:space="preserve">      </w:t>
      </w:r>
      <w:r>
        <w:rPr>
          <w:rFonts w:ascii="Times New Roman" w:hAnsi="Times New Roman" w:cs="Times New Roman"/>
        </w:rPr>
        <w:t>Bob said that at the retreat in Long Beach there had been a discussion about whether or not the Association was going to go into fund raising. There has been litt</w:t>
      </w:r>
      <w:r>
        <w:rPr>
          <w:rFonts w:ascii="Times New Roman" w:hAnsi="Times New Roman" w:cs="Times New Roman"/>
        </w:rPr>
        <w:t>le discussion since that time, but now there is a good deal of discussion of fundraising for the scholarship fund. He argued that he has seen nothing on the agenda and suggested that it is an important matter that should be formally recognized and discusse</w:t>
      </w:r>
      <w:r>
        <w:rPr>
          <w:rFonts w:ascii="Times New Roman" w:hAnsi="Times New Roman" w:cs="Times New Roman"/>
        </w:rPr>
        <w:t xml:space="preserve">d. </w:t>
      </w:r>
    </w:p>
    <w:p w:rsidR="00000000" w:rsidRDefault="002730B2">
      <w:pPr>
        <w:ind w:left="2160"/>
      </w:pPr>
      <w:r>
        <w:t> </w:t>
      </w:r>
    </w:p>
    <w:p w:rsidR="00000000" w:rsidRDefault="002730B2">
      <w:pPr>
        <w:ind w:left="720"/>
      </w:pPr>
      <w:r>
        <w:rPr>
          <w:b/>
          <w:bCs/>
        </w:rPr>
        <w:t>7.0       Adjournment</w:t>
      </w:r>
    </w:p>
    <w:p w:rsidR="00000000" w:rsidRDefault="002730B2">
      <w:pPr>
        <w:ind w:left="720"/>
        <w:rPr>
          <w:b/>
          <w:bCs/>
        </w:rPr>
      </w:pPr>
      <w:r>
        <w:rPr>
          <w:b/>
          <w:bCs/>
        </w:rPr>
        <w:t>        </w:t>
      </w:r>
    </w:p>
    <w:p w:rsidR="00000000" w:rsidRDefault="002730B2">
      <w:pPr>
        <w:ind w:left="720"/>
        <w:rPr>
          <w:b/>
          <w:bCs/>
        </w:rPr>
      </w:pPr>
    </w:p>
    <w:p w:rsidR="00000000" w:rsidRDefault="002730B2">
      <w:pPr>
        <w:pStyle w:val="Title"/>
        <w:jc w:val="center"/>
        <w:rPr>
          <w:b/>
          <w:bCs/>
        </w:rPr>
      </w:pPr>
      <w:r>
        <w:rPr>
          <w:b/>
          <w:bCs/>
        </w:rPr>
        <w:t>January 12, 2006 Emeriti Treasurer Report</w:t>
      </w:r>
    </w:p>
    <w:p w:rsidR="00000000" w:rsidRDefault="002730B2">
      <w:pPr>
        <w:rPr>
          <w:b/>
          <w:bCs/>
        </w:rPr>
      </w:pPr>
    </w:p>
    <w:p w:rsidR="00000000" w:rsidRDefault="002730B2">
      <w:pPr>
        <w:rPr>
          <w:b/>
          <w:bCs/>
        </w:rPr>
      </w:pPr>
      <w:r>
        <w:rPr>
          <w:b/>
          <w:bCs/>
        </w:rPr>
        <w:t>CSLA Federal Credit Union</w:t>
      </w:r>
    </w:p>
    <w:p w:rsidR="00000000" w:rsidRDefault="002730B2">
      <w:pPr>
        <w:rPr>
          <w:b/>
          <w:bCs/>
        </w:rPr>
      </w:pPr>
    </w:p>
    <w:p w:rsidR="00000000" w:rsidRDefault="002730B2">
      <w:pPr>
        <w:numPr>
          <w:ilvl w:val="0"/>
          <w:numId w:val="1"/>
        </w:numPr>
      </w:pPr>
      <w:r>
        <w:t>Checking Account</w:t>
      </w:r>
    </w:p>
    <w:p w:rsidR="00000000" w:rsidRDefault="002730B2">
      <w:pPr>
        <w:ind w:left="1140"/>
      </w:pPr>
      <w:r>
        <w:t>1.1 Balance 11-30-05</w:t>
      </w:r>
      <w:r>
        <w:tab/>
      </w:r>
      <w:r>
        <w:tab/>
      </w:r>
      <w:r>
        <w:tab/>
      </w:r>
      <w:r>
        <w:tab/>
      </w:r>
      <w:r>
        <w:tab/>
      </w:r>
      <w:r>
        <w:tab/>
      </w:r>
      <w:r>
        <w:tab/>
        <w:t xml:space="preserve">          10,699.58</w:t>
      </w:r>
    </w:p>
    <w:p w:rsidR="00000000" w:rsidRDefault="002730B2">
      <w:pPr>
        <w:numPr>
          <w:ilvl w:val="1"/>
          <w:numId w:val="2"/>
        </w:numPr>
      </w:pPr>
      <w:r>
        <w:t>Deposits</w:t>
      </w:r>
    </w:p>
    <w:p w:rsidR="00000000" w:rsidRDefault="002730B2">
      <w:pPr>
        <w:numPr>
          <w:ilvl w:val="1"/>
          <w:numId w:val="3"/>
        </w:numPr>
      </w:pPr>
      <w:r>
        <w:t xml:space="preserve">Dues   </w:t>
      </w:r>
      <w:r>
        <w:tab/>
      </w:r>
      <w:r>
        <w:tab/>
      </w:r>
      <w:r>
        <w:tab/>
      </w:r>
      <w:r>
        <w:tab/>
        <w:t xml:space="preserve">               15.00 </w:t>
      </w:r>
    </w:p>
    <w:p w:rsidR="00000000" w:rsidRDefault="002730B2">
      <w:pPr>
        <w:ind w:left="2160"/>
      </w:pPr>
      <w:r>
        <w:t>1.22  Checking dividend</w:t>
      </w:r>
      <w:r>
        <w:tab/>
      </w:r>
      <w:r>
        <w:tab/>
      </w:r>
      <w:r>
        <w:tab/>
        <w:t xml:space="preserve">  </w:t>
      </w:r>
      <w:r>
        <w:rPr>
          <w:u w:val="single"/>
        </w:rPr>
        <w:t xml:space="preserve">   9.10  </w:t>
      </w:r>
      <w:r>
        <w:tab/>
      </w:r>
    </w:p>
    <w:p w:rsidR="00000000" w:rsidRDefault="002730B2">
      <w:pPr>
        <w:ind w:left="2160"/>
        <w:rPr>
          <w:u w:val="single"/>
        </w:rPr>
      </w:pPr>
    </w:p>
    <w:p w:rsidR="00000000" w:rsidRDefault="002730B2">
      <w:pPr>
        <w:ind w:left="2160"/>
        <w:rPr>
          <w:u w:val="single"/>
        </w:rPr>
      </w:pPr>
      <w:r>
        <w:t xml:space="preserve"> </w:t>
      </w:r>
    </w:p>
    <w:p w:rsidR="00000000" w:rsidRDefault="002730B2">
      <w:pPr>
        <w:ind w:left="2160"/>
      </w:pPr>
      <w:r>
        <w:tab/>
      </w:r>
      <w:r>
        <w:tab/>
      </w:r>
      <w:r>
        <w:tab/>
        <w:t>Total Deposits</w:t>
      </w:r>
      <w:r>
        <w:tab/>
      </w:r>
      <w:r>
        <w:tab/>
      </w:r>
      <w:r>
        <w:tab/>
        <w:t xml:space="preserve">    24.10</w:t>
      </w:r>
    </w:p>
    <w:p w:rsidR="00000000" w:rsidRDefault="002730B2">
      <w:pPr>
        <w:ind w:left="2160"/>
      </w:pPr>
    </w:p>
    <w:p w:rsidR="00000000" w:rsidRDefault="002730B2">
      <w:r>
        <w:t xml:space="preserve">                    1.3  Payments        NONE              </w:t>
      </w:r>
      <w:r>
        <w:tab/>
        <w:t xml:space="preserve">       </w:t>
      </w:r>
      <w:r>
        <w:tab/>
      </w:r>
      <w:r>
        <w:tab/>
      </w:r>
      <w:r>
        <w:tab/>
        <w:t xml:space="preserve">   </w:t>
      </w:r>
    </w:p>
    <w:p w:rsidR="00000000" w:rsidRDefault="002730B2">
      <w:pPr>
        <w:ind w:left="1560"/>
      </w:pPr>
      <w:r>
        <w:tab/>
      </w:r>
      <w:r>
        <w:tab/>
        <w:t xml:space="preserve"> </w:t>
      </w:r>
      <w:r>
        <w:tab/>
        <w:t xml:space="preserve">               </w:t>
      </w:r>
    </w:p>
    <w:p w:rsidR="00000000" w:rsidRDefault="002730B2">
      <w:r>
        <w:tab/>
        <w:t xml:space="preserve">       </w:t>
      </w:r>
    </w:p>
    <w:p w:rsidR="00000000" w:rsidRDefault="002730B2">
      <w:r>
        <w:tab/>
        <w:t xml:space="preserve">        1.4 Balance  12-31-05</w:t>
      </w:r>
      <w:r>
        <w:tab/>
      </w:r>
      <w:r>
        <w:tab/>
        <w:t xml:space="preserve">                     </w:t>
      </w:r>
      <w:r>
        <w:tab/>
      </w:r>
      <w:r>
        <w:tab/>
      </w:r>
      <w:r>
        <w:tab/>
      </w:r>
      <w:r>
        <w:tab/>
        <w:t xml:space="preserve">          10,723.68</w:t>
      </w:r>
    </w:p>
    <w:p w:rsidR="00000000" w:rsidRDefault="002730B2"/>
    <w:p w:rsidR="00000000" w:rsidRDefault="002730B2"/>
    <w:p w:rsidR="00000000" w:rsidRDefault="002730B2"/>
    <w:p w:rsidR="00000000" w:rsidRDefault="002730B2">
      <w:r>
        <w:t xml:space="preserve">2.0 Savings Account               </w:t>
      </w:r>
      <w:r>
        <w:tab/>
      </w:r>
      <w:r>
        <w:tab/>
      </w:r>
      <w:r>
        <w:tab/>
      </w:r>
      <w:r>
        <w:tab/>
      </w:r>
      <w:r>
        <w:tab/>
      </w:r>
      <w:r>
        <w:tab/>
      </w:r>
      <w:r>
        <w:tab/>
      </w:r>
      <w:r>
        <w:tab/>
      </w:r>
      <w:r>
        <w:t xml:space="preserve">     </w:t>
      </w:r>
    </w:p>
    <w:p w:rsidR="00000000" w:rsidRDefault="002730B2">
      <w:r>
        <w:tab/>
        <w:t xml:space="preserve">      2.1  Balance  12-31-05</w:t>
      </w:r>
      <w:r>
        <w:tab/>
      </w:r>
      <w:r>
        <w:tab/>
      </w:r>
      <w:r>
        <w:tab/>
      </w:r>
      <w:r>
        <w:tab/>
      </w:r>
      <w:r>
        <w:tab/>
      </w:r>
      <w:r>
        <w:tab/>
      </w:r>
      <w:r>
        <w:tab/>
      </w:r>
      <w:r>
        <w:tab/>
        <w:t xml:space="preserve">     27.00      </w:t>
      </w:r>
    </w:p>
    <w:p w:rsidR="00000000" w:rsidRDefault="002730B2"/>
    <w:p w:rsidR="00000000" w:rsidRDefault="002730B2"/>
    <w:p w:rsidR="00000000" w:rsidRDefault="002730B2"/>
    <w:p w:rsidR="00000000" w:rsidRDefault="002730B2">
      <w:pPr>
        <w:rPr>
          <w:u w:val="single"/>
        </w:rPr>
      </w:pPr>
      <w:r>
        <w:t xml:space="preserve">3.0 Share Certificate </w:t>
      </w:r>
      <w:r>
        <w:tab/>
      </w:r>
      <w:r>
        <w:tab/>
      </w:r>
      <w:r>
        <w:tab/>
      </w:r>
      <w:r>
        <w:tab/>
      </w:r>
      <w:r>
        <w:tab/>
      </w:r>
      <w:r>
        <w:tab/>
      </w:r>
      <w:r>
        <w:tab/>
      </w:r>
      <w:r>
        <w:tab/>
      </w:r>
      <w:r>
        <w:tab/>
        <w:t xml:space="preserve">          10,054.50     </w:t>
      </w:r>
      <w:r>
        <w:tab/>
        <w:t xml:space="preserve">     3.1  Dividend  12-31-05</w:t>
      </w:r>
      <w:r>
        <w:tab/>
      </w:r>
      <w:r>
        <w:tab/>
      </w:r>
      <w:r>
        <w:tab/>
      </w:r>
      <w:r>
        <w:tab/>
      </w:r>
      <w:r>
        <w:tab/>
        <w:t xml:space="preserve">      33.99</w:t>
      </w:r>
    </w:p>
    <w:p w:rsidR="00000000" w:rsidRDefault="002730B2"/>
    <w:p w:rsidR="00000000" w:rsidRDefault="002730B2">
      <w:r>
        <w:t xml:space="preserve">                 </w:t>
      </w:r>
      <w:r>
        <w:tab/>
      </w:r>
      <w:r>
        <w:tab/>
      </w:r>
      <w:r>
        <w:tab/>
      </w:r>
      <w:r>
        <w:tab/>
      </w:r>
      <w:r>
        <w:tab/>
        <w:t xml:space="preserve">   Total dividends                                33.99</w:t>
      </w:r>
    </w:p>
    <w:p w:rsidR="00000000" w:rsidRDefault="002730B2"/>
    <w:p w:rsidR="00000000" w:rsidRDefault="002730B2">
      <w:r>
        <w:t xml:space="preserve">            </w:t>
      </w:r>
      <w:r>
        <w:t xml:space="preserve">     3.4  Balance    12-31-05</w:t>
      </w:r>
      <w:r>
        <w:tab/>
      </w:r>
      <w:r>
        <w:tab/>
      </w:r>
      <w:r>
        <w:tab/>
      </w:r>
      <w:r>
        <w:tab/>
      </w:r>
      <w:r>
        <w:tab/>
      </w:r>
      <w:r>
        <w:tab/>
      </w:r>
      <w:r>
        <w:tab/>
        <w:t xml:space="preserve">           10,088.49</w:t>
      </w:r>
      <w:r>
        <w:tab/>
      </w:r>
      <w:r>
        <w:tab/>
      </w:r>
      <w:r>
        <w:tab/>
        <w:t xml:space="preserve">    </w:t>
      </w:r>
      <w:r>
        <w:tab/>
        <w:t xml:space="preserve">   </w:t>
      </w:r>
      <w:r>
        <w:rPr>
          <w:b/>
        </w:rPr>
        <w:t xml:space="preserve">  </w:t>
      </w:r>
    </w:p>
    <w:p w:rsidR="00000000" w:rsidRDefault="002730B2">
      <w:pPr>
        <w:ind w:left="720"/>
        <w:rPr>
          <w:b/>
          <w:bCs/>
        </w:rPr>
      </w:pPr>
    </w:p>
    <w:sectPr w:rsidR="00000000">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730B2">
      <w:r>
        <w:separator/>
      </w:r>
    </w:p>
  </w:endnote>
  <w:endnote w:type="continuationSeparator" w:id="0">
    <w:p w:rsidR="00000000" w:rsidRDefault="0027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730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2730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730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2730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730B2">
      <w:r>
        <w:separator/>
      </w:r>
    </w:p>
  </w:footnote>
  <w:footnote w:type="continuationSeparator" w:id="0">
    <w:p w:rsidR="00000000" w:rsidRDefault="002730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1BD"/>
    <w:multiLevelType w:val="multilevel"/>
    <w:tmpl w:val="6958D644"/>
    <w:lvl w:ilvl="0">
      <w:start w:val="1"/>
      <w:numFmt w:val="decimal"/>
      <w:lvlText w:val="%1.0"/>
      <w:lvlJc w:val="left"/>
      <w:pPr>
        <w:tabs>
          <w:tab w:val="num" w:pos="1140"/>
        </w:tabs>
        <w:ind w:left="114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 w15:restartNumberingAfterBreak="0">
    <w:nsid w:val="33CD6C1D"/>
    <w:multiLevelType w:val="multilevel"/>
    <w:tmpl w:val="A4EC7574"/>
    <w:lvl w:ilvl="0">
      <w:start w:val="1"/>
      <w:numFmt w:val="decimal"/>
      <w:lvlText w:val="%1"/>
      <w:lvlJc w:val="left"/>
      <w:pPr>
        <w:tabs>
          <w:tab w:val="num" w:pos="540"/>
        </w:tabs>
        <w:ind w:left="540" w:hanging="540"/>
      </w:pPr>
      <w:rPr>
        <w:rFonts w:hint="default"/>
      </w:rPr>
    </w:lvl>
    <w:lvl w:ilvl="1">
      <w:start w:val="21"/>
      <w:numFmt w:val="decimal"/>
      <w:lvlText w:val="%1.%2"/>
      <w:lvlJc w:val="left"/>
      <w:pPr>
        <w:tabs>
          <w:tab w:val="num" w:pos="2700"/>
        </w:tabs>
        <w:ind w:left="2700" w:hanging="54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2" w15:restartNumberingAfterBreak="0">
    <w:nsid w:val="368F44F7"/>
    <w:multiLevelType w:val="multilevel"/>
    <w:tmpl w:val="D1DEDB48"/>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560"/>
        </w:tabs>
        <w:ind w:left="1560" w:hanging="4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0B2"/>
    <w:rsid w:val="0027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815490-C2D3-452B-84B8-8DB50A02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Heading2">
    <w:name w:val="heading 2"/>
    <w:basedOn w:val="Normal"/>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semiHidden/>
    <w:pPr>
      <w:spacing w:before="100" w:beforeAutospacing="1" w:after="100" w:afterAutospacing="1"/>
    </w:pPr>
    <w:rPr>
      <w:rFonts w:ascii="Arial Unicode MS" w:eastAsia="Arial Unicode MS" w:hAnsi="Arial Unicode MS" w:cs="Arial Unicode MS"/>
    </w:rPr>
  </w:style>
  <w:style w:type="paragraph" w:styleId="BodyTextIndent2">
    <w:name w:val="Body Text Indent 2"/>
    <w:basedOn w:val="Normal"/>
    <w:semiHidden/>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semiHidden/>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2494</Words>
  <Characters>14217</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CSLA</Company>
  <LinksUpToDate>false</LinksUpToDate>
  <CharactersWithSpaces>16678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Cal State L.A.</dc:creator>
  <cp:keywords/>
  <dc:description/>
  <cp:lastModifiedBy>Salcido, Violeta</cp:lastModifiedBy>
  <cp:revision>2</cp:revision>
  <cp:lastPrinted>2006-02-01T20:19:00Z</cp:lastPrinted>
  <dcterms:created xsi:type="dcterms:W3CDTF">2016-12-12T22:36:00Z</dcterms:created>
  <dcterms:modified xsi:type="dcterms:W3CDTF">2016-12-12T22:36:00Z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-1963917639</vt:i4>
  </property>
  <property fmtid="{D5CDD505-2E9C-101B-9397-08002B2CF9AE}" pid="3" name="_EmailSubject">
    <vt:lpwstr>JANUARY MINUTES FINAL</vt:lpwstr>
  </property>
  <property fmtid="{D5CDD505-2E9C-101B-9397-08002B2CF9AE}" pid="4" name="_AuthorEmail">
    <vt:lpwstr>wdarrou@exchange.calstatela.edu</vt:lpwstr>
  </property>
  <property fmtid="{D5CDD505-2E9C-101B-9397-08002B2CF9AE}" pid="5" name="_AuthorEmailDisplayName">
    <vt:lpwstr>Darrough, William D</vt:lpwstr>
  </property>
  <property fmtid="{D5CDD505-2E9C-101B-9397-08002B2CF9AE}" pid="6" name="_ReviewingToolsShownOnce">
    <vt:lpwstr/>
  </property>
</Properties>
</file>