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54A2E">
      <w:pPr>
        <w:pStyle w:val="Heading1"/>
      </w:pPr>
      <w:bookmarkStart w:id="0" w:name="_GoBack"/>
      <w:bookmarkEnd w:id="0"/>
      <w:r>
        <w:t>California State University, Los Angeles Emeriti Association</w:t>
      </w:r>
    </w:p>
    <w:p w:rsidR="00000000" w:rsidRDefault="00E54A2E">
      <w:pPr>
        <w:rPr>
          <w:b/>
        </w:rPr>
      </w:pPr>
    </w:p>
    <w:p w:rsidR="00000000" w:rsidRDefault="00E54A2E">
      <w:pPr>
        <w:rPr>
          <w:b/>
        </w:rPr>
      </w:pPr>
      <w:r>
        <w:rPr>
          <w:b/>
        </w:rPr>
        <w:t>Emeriti Center, Administration 815</w:t>
      </w:r>
    </w:p>
    <w:p w:rsidR="00000000" w:rsidRDefault="00E54A2E">
      <w:pPr>
        <w:rPr>
          <w:b/>
        </w:rPr>
      </w:pPr>
      <w:r>
        <w:rPr>
          <w:b/>
        </w:rPr>
        <w:t>California State University, Los Angeles</w:t>
      </w:r>
    </w:p>
    <w:p w:rsidR="00000000" w:rsidRDefault="00E54A2E">
      <w:pPr>
        <w:rPr>
          <w:b/>
        </w:rPr>
      </w:pPr>
      <w:r>
        <w:rPr>
          <w:b/>
        </w:rPr>
        <w:t>5151 State University Drive</w:t>
      </w:r>
    </w:p>
    <w:p w:rsidR="00000000" w:rsidRDefault="00E54A2E">
      <w:pPr>
        <w:rPr>
          <w:b/>
        </w:rPr>
      </w:pPr>
      <w:r>
        <w:rPr>
          <w:b/>
        </w:rPr>
        <w:t>Los Angeles, CA 90032</w:t>
      </w:r>
    </w:p>
    <w:p w:rsidR="00000000" w:rsidRDefault="00E54A2E">
      <w:pPr>
        <w:rPr>
          <w:b/>
        </w:rPr>
      </w:pPr>
    </w:p>
    <w:p w:rsidR="00000000" w:rsidRDefault="00E54A2E">
      <w:pPr>
        <w:rPr>
          <w:b/>
        </w:rPr>
      </w:pPr>
      <w:r>
        <w:rPr>
          <w:b/>
        </w:rPr>
        <w:t>Minutes of the October Meeting</w:t>
      </w:r>
    </w:p>
    <w:p w:rsidR="00000000" w:rsidRDefault="00E54A2E">
      <w:pPr>
        <w:rPr>
          <w:b/>
        </w:rPr>
      </w:pPr>
    </w:p>
    <w:p w:rsidR="00000000" w:rsidRDefault="00E54A2E">
      <w:pPr>
        <w:rPr>
          <w:b/>
        </w:rPr>
      </w:pPr>
      <w:r>
        <w:rPr>
          <w:b/>
        </w:rPr>
        <w:t>Date:</w:t>
      </w:r>
      <w:r>
        <w:rPr>
          <w:b/>
        </w:rPr>
        <w:tab/>
      </w:r>
      <w:r>
        <w:rPr>
          <w:b/>
        </w:rPr>
        <w:tab/>
        <w:t>October 14, 2005</w:t>
      </w:r>
    </w:p>
    <w:p w:rsidR="00000000" w:rsidRDefault="00E54A2E">
      <w:pPr>
        <w:rPr>
          <w:b/>
        </w:rPr>
      </w:pPr>
    </w:p>
    <w:p w:rsidR="00000000" w:rsidRDefault="00E54A2E">
      <w:pPr>
        <w:rPr>
          <w:b/>
        </w:rPr>
      </w:pPr>
      <w:r>
        <w:rPr>
          <w:b/>
        </w:rPr>
        <w:t>Place:</w:t>
      </w:r>
      <w:r>
        <w:rPr>
          <w:b/>
        </w:rPr>
        <w:tab/>
      </w:r>
      <w:r>
        <w:rPr>
          <w:b/>
        </w:rPr>
        <w:tab/>
        <w:t>Ad</w:t>
      </w:r>
      <w:r>
        <w:rPr>
          <w:b/>
        </w:rPr>
        <w:t>ministration 815</w:t>
      </w:r>
    </w:p>
    <w:p w:rsidR="00000000" w:rsidRDefault="00E54A2E">
      <w:pPr>
        <w:rPr>
          <w:b/>
        </w:rPr>
      </w:pPr>
    </w:p>
    <w:p w:rsidR="00000000" w:rsidRDefault="00E54A2E">
      <w:pPr>
        <w:rPr>
          <w:b/>
        </w:rPr>
      </w:pPr>
      <w:r>
        <w:rPr>
          <w:b/>
        </w:rPr>
        <w:t>Time:</w:t>
      </w:r>
      <w:r>
        <w:rPr>
          <w:b/>
        </w:rPr>
        <w:tab/>
      </w:r>
      <w:r>
        <w:rPr>
          <w:b/>
        </w:rPr>
        <w:tab/>
        <w:t xml:space="preserve">10:15 – 11:05 p.m. </w:t>
      </w:r>
    </w:p>
    <w:p w:rsidR="00000000" w:rsidRDefault="00E54A2E">
      <w:pPr>
        <w:rPr>
          <w:b/>
        </w:rPr>
      </w:pPr>
    </w:p>
    <w:p w:rsidR="00000000" w:rsidRDefault="00E54A2E">
      <w:pPr>
        <w:ind w:left="1440" w:hanging="1440"/>
      </w:pPr>
      <w:r>
        <w:rPr>
          <w:b/>
        </w:rPr>
        <w:t>Present:</w:t>
      </w:r>
      <w:r>
        <w:rPr>
          <w:b/>
        </w:rPr>
        <w:tab/>
      </w:r>
      <w:r>
        <w:rPr>
          <w:bCs/>
        </w:rPr>
        <w:t xml:space="preserve">S. Albert, </w:t>
      </w:r>
      <w:r>
        <w:t>P. Brier, D. Burrill, W. Darrough, J. Fisher-Hoult, J. Hoyt, D. Margaziotis, L. Mathy, L. Negrete, C. Padick, L. Schwartz, B. Sinclair, F. Stahl</w:t>
      </w:r>
    </w:p>
    <w:p w:rsidR="00000000" w:rsidRDefault="00E54A2E"/>
    <w:p w:rsidR="00000000" w:rsidRDefault="00E54A2E">
      <w:pPr>
        <w:ind w:left="1440" w:hanging="1440"/>
      </w:pPr>
      <w:r>
        <w:rPr>
          <w:b/>
        </w:rPr>
        <w:t>Absent:</w:t>
      </w:r>
      <w:r>
        <w:rPr>
          <w:b/>
        </w:rPr>
        <w:tab/>
      </w:r>
      <w:r>
        <w:rPr>
          <w:bCs/>
        </w:rPr>
        <w:t xml:space="preserve">J. Casanova, H. Cohen, D. Dewey, H. </w:t>
      </w:r>
      <w:r>
        <w:rPr>
          <w:bCs/>
        </w:rPr>
        <w:t xml:space="preserve">Goldwhite, J. Johnson, </w:t>
      </w:r>
      <w:r>
        <w:t>K. Johnson, B. Miller, V. Potter</w:t>
      </w:r>
    </w:p>
    <w:p w:rsidR="00000000" w:rsidRDefault="00E54A2E">
      <w:pPr>
        <w:ind w:left="1440" w:hanging="1440"/>
      </w:pPr>
    </w:p>
    <w:p w:rsidR="00000000" w:rsidRDefault="00E54A2E">
      <w:pPr>
        <w:numPr>
          <w:ilvl w:val="0"/>
          <w:numId w:val="1"/>
        </w:numPr>
      </w:pPr>
      <w:r>
        <w:rPr>
          <w:b/>
        </w:rPr>
        <w:t xml:space="preserve">      Announcements</w:t>
      </w:r>
      <w:r>
        <w:t xml:space="preserve">     </w:t>
      </w:r>
    </w:p>
    <w:p w:rsidR="00000000" w:rsidRDefault="00E54A2E">
      <w:pPr>
        <w:ind w:left="720"/>
      </w:pPr>
    </w:p>
    <w:p w:rsidR="00000000" w:rsidRDefault="00E54A2E">
      <w:pPr>
        <w:ind w:left="720"/>
      </w:pPr>
      <w:r>
        <w:t>Lou announced a CSU ERFA Council meeting to be held on Saturday, October 15</w:t>
      </w:r>
      <w:r>
        <w:rPr>
          <w:vertAlign w:val="superscript"/>
        </w:rPr>
        <w:t>th</w:t>
      </w:r>
      <w:r>
        <w:t>, in Los Angeles.</w:t>
      </w:r>
    </w:p>
    <w:p w:rsidR="00000000" w:rsidRDefault="00E54A2E">
      <w:pPr>
        <w:ind w:left="720"/>
      </w:pPr>
    </w:p>
    <w:p w:rsidR="00000000" w:rsidRDefault="00E54A2E">
      <w:pPr>
        <w:ind w:left="720"/>
      </w:pPr>
      <w:r>
        <w:t>Lou announced that new Emeriti joining the Association are Andrei Verona (Mat</w:t>
      </w:r>
      <w:r>
        <w:t xml:space="preserve">hematics) and Young Kim (Civil Engineering). </w:t>
      </w:r>
    </w:p>
    <w:p w:rsidR="00000000" w:rsidRDefault="00E54A2E">
      <w:pPr>
        <w:ind w:left="720"/>
      </w:pPr>
    </w:p>
    <w:p w:rsidR="00000000" w:rsidRDefault="00E54A2E">
      <w:pPr>
        <w:ind w:left="720"/>
      </w:pPr>
      <w:r>
        <w:t>Lou announced that he is considering an additional member at large on the Executive committee. After a brief discussion, Janet suggested Lupe Cadenas, Curriculum and Instruction, who has been active in support</w:t>
      </w:r>
      <w:r>
        <w:t xml:space="preserve"> of the Scholarship Committee. It was m/s/p that Lupe be invited to join the Committee.</w:t>
      </w:r>
    </w:p>
    <w:p w:rsidR="00000000" w:rsidRDefault="00E54A2E"/>
    <w:p w:rsidR="00000000" w:rsidRDefault="00E54A2E">
      <w:pPr>
        <w:numPr>
          <w:ilvl w:val="0"/>
          <w:numId w:val="1"/>
        </w:numPr>
        <w:rPr>
          <w:b/>
        </w:rPr>
      </w:pPr>
      <w:r>
        <w:rPr>
          <w:b/>
        </w:rPr>
        <w:t xml:space="preserve">      Approval of Agenda</w:t>
      </w:r>
    </w:p>
    <w:p w:rsidR="00000000" w:rsidRDefault="00E54A2E">
      <w:r>
        <w:t xml:space="preserve">       </w:t>
      </w:r>
    </w:p>
    <w:p w:rsidR="00000000" w:rsidRDefault="00E54A2E">
      <w:pPr>
        <w:ind w:left="720"/>
      </w:pPr>
      <w:r>
        <w:t>M/S/P to approve the agenda as submitted</w:t>
      </w:r>
    </w:p>
    <w:p w:rsidR="00000000" w:rsidRDefault="00E54A2E"/>
    <w:p w:rsidR="00000000" w:rsidRDefault="00E54A2E">
      <w:pPr>
        <w:numPr>
          <w:ilvl w:val="0"/>
          <w:numId w:val="1"/>
        </w:numPr>
        <w:rPr>
          <w:b/>
        </w:rPr>
      </w:pPr>
      <w:r>
        <w:rPr>
          <w:b/>
        </w:rPr>
        <w:t xml:space="preserve">      Approval of Minutes of September 8, 2005</w:t>
      </w:r>
    </w:p>
    <w:p w:rsidR="00000000" w:rsidRDefault="00E54A2E">
      <w:r>
        <w:tab/>
      </w:r>
    </w:p>
    <w:p w:rsidR="00000000" w:rsidRDefault="00E54A2E">
      <w:r>
        <w:tab/>
        <w:t>Leon said that the correct name of his WWI</w:t>
      </w:r>
      <w:r>
        <w:t xml:space="preserve">I plane was “Fever Beaver” rather </w:t>
      </w:r>
    </w:p>
    <w:p w:rsidR="00000000" w:rsidRDefault="00E54A2E">
      <w:pPr>
        <w:ind w:left="720"/>
      </w:pPr>
      <w:proofErr w:type="gramStart"/>
      <w:r>
        <w:t>than</w:t>
      </w:r>
      <w:proofErr w:type="gramEnd"/>
      <w:r>
        <w:t xml:space="preserve"> “Beaver Fever” as reported in the minutes. The minutes were m/s/p as corrected.</w:t>
      </w:r>
    </w:p>
    <w:p w:rsidR="00000000" w:rsidRDefault="00E54A2E">
      <w:pPr>
        <w:ind w:left="1440"/>
      </w:pPr>
    </w:p>
    <w:p w:rsidR="00000000" w:rsidRDefault="00E54A2E">
      <w:r>
        <w:rPr>
          <w:b/>
        </w:rPr>
        <w:t>4.0    Officer and Committee Reports and Recommendations</w:t>
      </w:r>
      <w:r>
        <w:t xml:space="preserve"> </w:t>
      </w:r>
    </w:p>
    <w:p w:rsidR="00000000" w:rsidRDefault="00E54A2E">
      <w:pPr>
        <w:numPr>
          <w:ilvl w:val="1"/>
          <w:numId w:val="5"/>
        </w:numPr>
        <w:rPr>
          <w:b/>
        </w:rPr>
      </w:pPr>
      <w:r>
        <w:rPr>
          <w:b/>
        </w:rPr>
        <w:lastRenderedPageBreak/>
        <w:t>President:  Louis Negrete</w:t>
      </w:r>
    </w:p>
    <w:p w:rsidR="00000000" w:rsidRDefault="00E54A2E">
      <w:pPr>
        <w:rPr>
          <w:b/>
        </w:rPr>
      </w:pPr>
    </w:p>
    <w:p w:rsidR="00000000" w:rsidRDefault="00E54A2E">
      <w:pPr>
        <w:pStyle w:val="BodyTextIndent3"/>
        <w:rPr>
          <w:bCs/>
        </w:rPr>
      </w:pPr>
      <w:r>
        <w:rPr>
          <w:bCs/>
        </w:rPr>
        <w:t>Lou reported that he had talked with Clem about ap</w:t>
      </w:r>
      <w:r>
        <w:rPr>
          <w:bCs/>
        </w:rPr>
        <w:t>pointing an assistant to help him in organizing events. Clem informed the Committee that he would be resigning as Vice President-Programs after the next event, the reception in February. Lou suggested that the Committee take up the matter at the next meeti</w:t>
      </w:r>
      <w:r>
        <w:rPr>
          <w:bCs/>
        </w:rPr>
        <w:t xml:space="preserve">ng. </w:t>
      </w:r>
    </w:p>
    <w:p w:rsidR="00000000" w:rsidRDefault="00E54A2E">
      <w:pPr>
        <w:pStyle w:val="BodyTextIndent3"/>
        <w:rPr>
          <w:bCs/>
        </w:rPr>
      </w:pPr>
    </w:p>
    <w:p w:rsidR="00000000" w:rsidRDefault="00E54A2E">
      <w:pPr>
        <w:pStyle w:val="BodyTextIndent3"/>
        <w:rPr>
          <w:bCs/>
        </w:rPr>
      </w:pPr>
      <w:r>
        <w:rPr>
          <w:bCs/>
        </w:rPr>
        <w:t>The discussion turned to problems that Don Moore was having attending committee meetings. He had a fall and was in the hospital. He has now returned to his apartment in Claremont, but is no longer able to independently use the train. He wants to atte</w:t>
      </w:r>
      <w:r>
        <w:rPr>
          <w:bCs/>
        </w:rPr>
        <w:t>nd meetings, but is unable to do so without a ride and assistance. The possibility of providing Don with assistance in the form of a ride to and from Claremont was discussed, but the committee was asked to consider the problems that would be faced in the f</w:t>
      </w:r>
      <w:r>
        <w:rPr>
          <w:bCs/>
        </w:rPr>
        <w:t xml:space="preserve">uture if such assistance established precedent, i.e. obligating members of the committee to provide such assistance to member facing such problems in the future. </w:t>
      </w:r>
    </w:p>
    <w:p w:rsidR="00000000" w:rsidRDefault="00E54A2E">
      <w:pPr>
        <w:ind w:left="1440"/>
      </w:pPr>
    </w:p>
    <w:p w:rsidR="00000000" w:rsidRDefault="00E54A2E">
      <w:pPr>
        <w:ind w:left="720"/>
        <w:rPr>
          <w:b/>
        </w:rPr>
      </w:pPr>
      <w:r>
        <w:rPr>
          <w:b/>
        </w:rPr>
        <w:t>4.2      Past President:  Barbara Sinclair</w:t>
      </w:r>
    </w:p>
    <w:p w:rsidR="00000000" w:rsidRDefault="00E54A2E">
      <w:pPr>
        <w:ind w:left="720"/>
        <w:rPr>
          <w:b/>
        </w:rPr>
      </w:pPr>
    </w:p>
    <w:p w:rsidR="00000000" w:rsidRDefault="00E54A2E">
      <w:pPr>
        <w:ind w:left="720"/>
        <w:rPr>
          <w:bCs/>
        </w:rPr>
      </w:pPr>
      <w:r>
        <w:rPr>
          <w:bCs/>
        </w:rPr>
        <w:t>Barbara announced that she had been discussing v</w:t>
      </w:r>
      <w:r>
        <w:rPr>
          <w:bCs/>
        </w:rPr>
        <w:t xml:space="preserve">olunteer opportunities for Emeriti with Alfredo Gonzalez and had been making progress in possible plans. She will try to write up information for the next edition of </w:t>
      </w:r>
      <w:r>
        <w:rPr>
          <w:bCs/>
          <w:i/>
          <w:iCs/>
        </w:rPr>
        <w:t>Emeritimes</w:t>
      </w:r>
      <w:r>
        <w:rPr>
          <w:bCs/>
        </w:rPr>
        <w:t>.</w:t>
      </w:r>
    </w:p>
    <w:p w:rsidR="00000000" w:rsidRDefault="00E54A2E">
      <w:pPr>
        <w:ind w:left="720"/>
        <w:rPr>
          <w:bCs/>
        </w:rPr>
      </w:pPr>
    </w:p>
    <w:p w:rsidR="00000000" w:rsidRDefault="00E54A2E">
      <w:pPr>
        <w:ind w:left="720"/>
      </w:pPr>
      <w:r>
        <w:rPr>
          <w:bCs/>
        </w:rPr>
        <w:t>The Visit to the Los Angeles Times has been finalized and arrangements have b</w:t>
      </w:r>
      <w:r>
        <w:rPr>
          <w:bCs/>
        </w:rPr>
        <w:t xml:space="preserve">een made. In response to some requests that the visit be held on Thursday rather than Friday, Barbara called the Times and was informed that the day could not be changed. She arranged for a visit by 20 persons and circulated </w:t>
      </w:r>
      <w:r>
        <w:t>an information</w:t>
      </w:r>
      <w:r>
        <w:rPr>
          <w:bCs/>
        </w:rPr>
        <w:t xml:space="preserve"> </w:t>
      </w:r>
      <w:r>
        <w:t>and sign-up shee</w:t>
      </w:r>
      <w:r>
        <w:t xml:space="preserve">t. She said that priority will be given to the Executive Committee but that an additional sign up sheet will be circulated at the luncheon to ensure a 20-person party.  </w:t>
      </w:r>
    </w:p>
    <w:p w:rsidR="00000000" w:rsidRDefault="00E54A2E">
      <w:pPr>
        <w:ind w:left="720"/>
        <w:rPr>
          <w:b/>
        </w:rPr>
      </w:pPr>
    </w:p>
    <w:p w:rsidR="00000000" w:rsidRDefault="00E54A2E">
      <w:pPr>
        <w:ind w:left="720"/>
        <w:rPr>
          <w:b/>
        </w:rPr>
      </w:pPr>
      <w:r>
        <w:rPr>
          <w:b/>
        </w:rPr>
        <w:t>4.3</w:t>
      </w:r>
      <w:r>
        <w:t xml:space="preserve">     </w:t>
      </w:r>
      <w:r>
        <w:rPr>
          <w:b/>
        </w:rPr>
        <w:t>Vice President – Administration:  Harold Goldwhite</w:t>
      </w:r>
    </w:p>
    <w:p w:rsidR="00000000" w:rsidRDefault="00E54A2E">
      <w:pPr>
        <w:ind w:left="720"/>
        <w:rPr>
          <w:b/>
        </w:rPr>
      </w:pPr>
    </w:p>
    <w:p w:rsidR="00000000" w:rsidRDefault="00E54A2E">
      <w:pPr>
        <w:ind w:left="720"/>
        <w:rPr>
          <w:bCs/>
        </w:rPr>
      </w:pPr>
      <w:r>
        <w:rPr>
          <w:bCs/>
        </w:rPr>
        <w:t>Not present/no report</w:t>
      </w:r>
    </w:p>
    <w:p w:rsidR="00000000" w:rsidRDefault="00E54A2E">
      <w:pPr>
        <w:ind w:left="1320"/>
        <w:rPr>
          <w:b/>
        </w:rPr>
      </w:pPr>
    </w:p>
    <w:p w:rsidR="00000000" w:rsidRDefault="00E54A2E">
      <w:pPr>
        <w:numPr>
          <w:ilvl w:val="1"/>
          <w:numId w:val="6"/>
        </w:numPr>
        <w:rPr>
          <w:b/>
        </w:rPr>
      </w:pPr>
      <w:r>
        <w:rPr>
          <w:b/>
        </w:rPr>
        <w:t>Vi</w:t>
      </w:r>
      <w:r>
        <w:rPr>
          <w:b/>
        </w:rPr>
        <w:t>ce President – Programs:  Clem Padick</w:t>
      </w:r>
    </w:p>
    <w:p w:rsidR="00000000" w:rsidRDefault="00E54A2E">
      <w:pPr>
        <w:rPr>
          <w:b/>
        </w:rPr>
      </w:pPr>
    </w:p>
    <w:p w:rsidR="00000000" w:rsidRDefault="00E54A2E">
      <w:pPr>
        <w:ind w:left="720"/>
        <w:rPr>
          <w:bCs/>
        </w:rPr>
      </w:pPr>
      <w:r>
        <w:rPr>
          <w:bCs/>
        </w:rPr>
        <w:t>Clem reiterated his intention to resign as Vice President – Programs after the reception in February. He cited his ongoing frustration with the inflexibility of campus food services as a primary reason for his resigna</w:t>
      </w:r>
      <w:r>
        <w:rPr>
          <w:bCs/>
        </w:rPr>
        <w:t xml:space="preserve">tion, saying that they regularly resisted minor changes in menus and continued to refuse to accept changes in the number of meals to be served. Committee members expressed appreciation for Clems’s outstanding service and suggested that the matter be dealt </w:t>
      </w:r>
      <w:r>
        <w:rPr>
          <w:bCs/>
        </w:rPr>
        <w:t xml:space="preserve">with at the next meeting. </w:t>
      </w:r>
    </w:p>
    <w:p w:rsidR="00000000" w:rsidRDefault="00E54A2E">
      <w:pPr>
        <w:ind w:left="720"/>
        <w:rPr>
          <w:b/>
        </w:rPr>
      </w:pPr>
    </w:p>
    <w:p w:rsidR="00000000" w:rsidRDefault="00E54A2E">
      <w:pPr>
        <w:ind w:firstLine="720"/>
        <w:rPr>
          <w:b/>
        </w:rPr>
      </w:pPr>
      <w:r>
        <w:rPr>
          <w:b/>
        </w:rPr>
        <w:lastRenderedPageBreak/>
        <w:t>4.5</w:t>
      </w:r>
      <w:r>
        <w:tab/>
      </w:r>
      <w:r>
        <w:rPr>
          <w:b/>
        </w:rPr>
        <w:t>Fiscal Affairs Chair: Joe Casanova</w:t>
      </w:r>
    </w:p>
    <w:p w:rsidR="00000000" w:rsidRDefault="00E54A2E">
      <w:pPr>
        <w:ind w:left="1440"/>
      </w:pPr>
    </w:p>
    <w:p w:rsidR="00000000" w:rsidRDefault="00E54A2E">
      <w:pPr>
        <w:ind w:left="720"/>
      </w:pPr>
      <w:r>
        <w:t>Not present/no report</w:t>
      </w:r>
    </w:p>
    <w:p w:rsidR="00000000" w:rsidRDefault="00E54A2E"/>
    <w:p w:rsidR="00000000" w:rsidRDefault="00E54A2E">
      <w:pPr>
        <w:numPr>
          <w:ilvl w:val="1"/>
          <w:numId w:val="2"/>
        </w:numPr>
      </w:pPr>
      <w:r>
        <w:rPr>
          <w:b/>
        </w:rPr>
        <w:t>Treasurer: Bob Miller</w:t>
      </w:r>
    </w:p>
    <w:p w:rsidR="00000000" w:rsidRDefault="00E54A2E"/>
    <w:p w:rsidR="00000000" w:rsidRDefault="00E54A2E">
      <w:pPr>
        <w:ind w:left="720"/>
      </w:pPr>
      <w:r>
        <w:t>Bob Miller prepared his report for the meeting as scheduled for the October 13</w:t>
      </w:r>
      <w:r>
        <w:rPr>
          <w:vertAlign w:val="superscript"/>
        </w:rPr>
        <w:t>th</w:t>
      </w:r>
      <w:r>
        <w:t>. He is out of town but submitted the attached report.</w:t>
      </w:r>
    </w:p>
    <w:p w:rsidR="00000000" w:rsidRDefault="00E54A2E">
      <w:pPr>
        <w:ind w:left="720"/>
        <w:rPr>
          <w:b/>
        </w:rPr>
      </w:pPr>
    </w:p>
    <w:p w:rsidR="00000000" w:rsidRDefault="00E54A2E">
      <w:pPr>
        <w:numPr>
          <w:ilvl w:val="1"/>
          <w:numId w:val="2"/>
        </w:numPr>
        <w:rPr>
          <w:b/>
        </w:rPr>
      </w:pPr>
      <w:r>
        <w:rPr>
          <w:b/>
        </w:rPr>
        <w:t>Fellow</w:t>
      </w:r>
      <w:r>
        <w:rPr>
          <w:b/>
        </w:rPr>
        <w:t>ship Fund Chair: Janet Fisher-Hoult</w:t>
      </w:r>
    </w:p>
    <w:p w:rsidR="00000000" w:rsidRDefault="00E54A2E">
      <w:pPr>
        <w:rPr>
          <w:b/>
        </w:rPr>
      </w:pPr>
    </w:p>
    <w:p w:rsidR="00000000" w:rsidRDefault="00E54A2E">
      <w:pPr>
        <w:pStyle w:val="BodyTextIndent"/>
        <w:ind w:left="720"/>
      </w:pPr>
      <w:r>
        <w:t>Janet announced the recipients of the Emeriti Fellowships: Jessica Magallanes (English), Kylene Rodriguez (Nutritional Science), Maria Talavera (TESOL) and Kathleen Toomey (TESOL). The recipient of the Jane Matson Memor</w:t>
      </w:r>
      <w:r>
        <w:t>ial Fellowship award is Michelle Carillo (Counseling). The William E. Lloyd Memorial Fellowship (History/Political Science) was awarded to Lucila Chavez. Ms. Chavez will be unable to attend the luncheon, but she sent a letter of thanks that Janet will give</w:t>
      </w:r>
      <w:r>
        <w:t xml:space="preserve"> to Mrs. Lloyd. The letter was circulated. Timothy Ng (Biology undergraduate) is the recipient of the undergraduate emeriti fellowship, established in the memory of David Cameron Fisher.</w:t>
      </w:r>
    </w:p>
    <w:p w:rsidR="00000000" w:rsidRDefault="00E54A2E">
      <w:pPr>
        <w:pStyle w:val="BodyTextIndent"/>
        <w:ind w:left="720"/>
      </w:pPr>
    </w:p>
    <w:p w:rsidR="00000000" w:rsidRDefault="00E54A2E">
      <w:pPr>
        <w:pStyle w:val="BodyTextIndent"/>
        <w:ind w:left="720"/>
        <w:rPr>
          <w:b/>
        </w:rPr>
      </w:pPr>
      <w:r>
        <w:t>Janet also discussed her</w:t>
      </w:r>
      <w:r>
        <w:rPr>
          <w:color w:val="000000"/>
          <w:szCs w:val="20"/>
        </w:rPr>
        <w:t xml:space="preserve"> ongoing work with the Financial Aid Office </w:t>
      </w:r>
      <w:r>
        <w:rPr>
          <w:color w:val="000000"/>
          <w:szCs w:val="20"/>
        </w:rPr>
        <w:t>and their new Scholarship Coordinator, Lubov Kuzmik, who was invited to attend the luncheon.</w:t>
      </w:r>
    </w:p>
    <w:p w:rsidR="00000000" w:rsidRDefault="00E54A2E">
      <w:pPr>
        <w:rPr>
          <w:b/>
        </w:rPr>
      </w:pPr>
    </w:p>
    <w:p w:rsidR="00000000" w:rsidRDefault="00E54A2E">
      <w:pPr>
        <w:numPr>
          <w:ilvl w:val="1"/>
          <w:numId w:val="2"/>
        </w:numPr>
        <w:rPr>
          <w:b/>
        </w:rPr>
      </w:pPr>
      <w:r>
        <w:rPr>
          <w:b/>
        </w:rPr>
        <w:t>OLLI:  Peter Brier</w:t>
      </w:r>
    </w:p>
    <w:p w:rsidR="00000000" w:rsidRDefault="00E54A2E">
      <w:pPr>
        <w:ind w:left="1440"/>
        <w:rPr>
          <w:b/>
        </w:rPr>
      </w:pPr>
    </w:p>
    <w:p w:rsidR="00000000" w:rsidRDefault="00E54A2E">
      <w:pPr>
        <w:ind w:left="720"/>
        <w:rPr>
          <w:bCs/>
        </w:rPr>
      </w:pPr>
      <w:r>
        <w:rPr>
          <w:bCs/>
        </w:rPr>
        <w:t>No report</w:t>
      </w:r>
    </w:p>
    <w:p w:rsidR="00000000" w:rsidRDefault="00E54A2E">
      <w:pPr>
        <w:rPr>
          <w:b/>
        </w:rPr>
      </w:pPr>
    </w:p>
    <w:p w:rsidR="00000000" w:rsidRDefault="00E54A2E">
      <w:pPr>
        <w:numPr>
          <w:ilvl w:val="1"/>
          <w:numId w:val="2"/>
        </w:numPr>
      </w:pPr>
      <w:r>
        <w:rPr>
          <w:b/>
        </w:rPr>
        <w:t>Historian/Archivist: Leon Schwartz</w:t>
      </w:r>
    </w:p>
    <w:p w:rsidR="00000000" w:rsidRDefault="00E54A2E">
      <w:pPr>
        <w:rPr>
          <w:b/>
        </w:rPr>
      </w:pPr>
    </w:p>
    <w:p w:rsidR="00000000" w:rsidRDefault="00E54A2E">
      <w:pPr>
        <w:pStyle w:val="BodyTextIndent"/>
        <w:ind w:left="720"/>
        <w:rPr>
          <w:b/>
          <w:bCs/>
        </w:rPr>
      </w:pPr>
      <w:r>
        <w:rPr>
          <w:bCs/>
        </w:rPr>
        <w:t xml:space="preserve">Leon reported that he continues to make progress in gathering pictures of early members of the </w:t>
      </w:r>
      <w:r>
        <w:rPr>
          <w:bCs/>
        </w:rPr>
        <w:t>Emeriti Association. He asked for help continued assistance in locating photographs that he will scan and return.</w:t>
      </w:r>
    </w:p>
    <w:p w:rsidR="00000000" w:rsidRDefault="00E54A2E">
      <w:pPr>
        <w:rPr>
          <w:b/>
        </w:rPr>
      </w:pPr>
    </w:p>
    <w:p w:rsidR="00000000" w:rsidRDefault="00E54A2E">
      <w:pPr>
        <w:numPr>
          <w:ilvl w:val="1"/>
          <w:numId w:val="2"/>
        </w:numPr>
      </w:pPr>
      <w:r>
        <w:rPr>
          <w:b/>
        </w:rPr>
        <w:t>Corresponding Secretary: Marilyn Friedman</w:t>
      </w:r>
    </w:p>
    <w:p w:rsidR="00000000" w:rsidRDefault="00E54A2E">
      <w:pPr>
        <w:rPr>
          <w:b/>
        </w:rPr>
      </w:pPr>
    </w:p>
    <w:p w:rsidR="00000000" w:rsidRDefault="00E54A2E">
      <w:pPr>
        <w:pStyle w:val="BodyTextIndent"/>
        <w:ind w:left="720"/>
        <w:rPr>
          <w:bCs/>
        </w:rPr>
      </w:pPr>
      <w:r>
        <w:rPr>
          <w:bCs/>
        </w:rPr>
        <w:t>Marilyn reported that she has continued to send out get-well letters and asked to be informed when</w:t>
      </w:r>
      <w:r>
        <w:rPr>
          <w:bCs/>
        </w:rPr>
        <w:t xml:space="preserve"> committee members learn of emeriti with health problems.</w:t>
      </w:r>
    </w:p>
    <w:p w:rsidR="00000000" w:rsidRDefault="00E54A2E"/>
    <w:p w:rsidR="00000000" w:rsidRDefault="00E54A2E">
      <w:pPr>
        <w:rPr>
          <w:b/>
        </w:rPr>
      </w:pPr>
      <w:r>
        <w:tab/>
      </w:r>
      <w:r>
        <w:rPr>
          <w:b/>
        </w:rPr>
        <w:t>4.11</w:t>
      </w:r>
      <w:r>
        <w:rPr>
          <w:b/>
        </w:rPr>
        <w:tab/>
        <w:t>Membership Secretary: Karen Johnson</w:t>
      </w:r>
    </w:p>
    <w:p w:rsidR="00000000" w:rsidRDefault="00E54A2E">
      <w:pPr>
        <w:rPr>
          <w:b/>
        </w:rPr>
      </w:pPr>
    </w:p>
    <w:p w:rsidR="00000000" w:rsidRDefault="00E54A2E">
      <w:pPr>
        <w:ind w:left="720"/>
      </w:pPr>
      <w:r>
        <w:t>Not present/no report</w:t>
      </w:r>
    </w:p>
    <w:p w:rsidR="00000000" w:rsidRDefault="00E54A2E"/>
    <w:p w:rsidR="00000000" w:rsidRDefault="00E54A2E">
      <w:pPr>
        <w:numPr>
          <w:ilvl w:val="1"/>
          <w:numId w:val="2"/>
        </w:numPr>
        <w:rPr>
          <w:b/>
        </w:rPr>
      </w:pPr>
      <w:r>
        <w:rPr>
          <w:b/>
        </w:rPr>
        <w:t>Webmaster: Demetrius Margaziotis</w:t>
      </w:r>
    </w:p>
    <w:p w:rsidR="00000000" w:rsidRDefault="00E54A2E">
      <w:pPr>
        <w:rPr>
          <w:b/>
        </w:rPr>
      </w:pPr>
    </w:p>
    <w:p w:rsidR="00000000" w:rsidRDefault="00E54A2E">
      <w:pPr>
        <w:pStyle w:val="BodyTextIndent"/>
        <w:ind w:left="720"/>
        <w:rPr>
          <w:b/>
          <w:bCs/>
        </w:rPr>
      </w:pPr>
      <w:r>
        <w:rPr>
          <w:bCs/>
        </w:rPr>
        <w:lastRenderedPageBreak/>
        <w:t>Demetrius reported on his continuing efforts to update the website.</w:t>
      </w:r>
    </w:p>
    <w:p w:rsidR="00000000" w:rsidRDefault="00E54A2E">
      <w:pPr>
        <w:pStyle w:val="BodyTextIndent"/>
        <w:ind w:left="0"/>
      </w:pPr>
    </w:p>
    <w:p w:rsidR="00000000" w:rsidRDefault="00E54A2E">
      <w:pPr>
        <w:pStyle w:val="BodyTextIndent"/>
        <w:ind w:left="720"/>
        <w:rPr>
          <w:b/>
        </w:rPr>
      </w:pPr>
      <w:r>
        <w:rPr>
          <w:b/>
        </w:rPr>
        <w:t>4.13    Database Coordinator</w:t>
      </w:r>
      <w:r>
        <w:rPr>
          <w:b/>
        </w:rPr>
        <w:t>: Harold Cohen</w:t>
      </w:r>
    </w:p>
    <w:p w:rsidR="00000000" w:rsidRDefault="00E54A2E">
      <w:pPr>
        <w:pStyle w:val="BodyTextIndent"/>
      </w:pPr>
    </w:p>
    <w:p w:rsidR="00000000" w:rsidRDefault="00E54A2E">
      <w:pPr>
        <w:pStyle w:val="BodyTextIndent"/>
        <w:ind w:left="720"/>
      </w:pPr>
      <w:r>
        <w:t>Not present/no report</w:t>
      </w:r>
    </w:p>
    <w:p w:rsidR="00000000" w:rsidRDefault="00E54A2E">
      <w:pPr>
        <w:pStyle w:val="BodyTextIndent"/>
      </w:pPr>
    </w:p>
    <w:p w:rsidR="00000000" w:rsidRDefault="00E54A2E">
      <w:pPr>
        <w:pStyle w:val="BodyTextIndent"/>
        <w:ind w:left="720"/>
        <w:rPr>
          <w:b/>
        </w:rPr>
      </w:pPr>
      <w:r>
        <w:rPr>
          <w:b/>
        </w:rPr>
        <w:t>4.14     Secretary: Bill Darrough</w:t>
      </w:r>
    </w:p>
    <w:p w:rsidR="00000000" w:rsidRDefault="00E54A2E">
      <w:pPr>
        <w:pStyle w:val="BodyTextIndent"/>
        <w:rPr>
          <w:b/>
        </w:rPr>
      </w:pPr>
    </w:p>
    <w:p w:rsidR="00000000" w:rsidRDefault="00E54A2E">
      <w:pPr>
        <w:pStyle w:val="BodyTextIndent"/>
        <w:ind w:left="720"/>
      </w:pPr>
      <w:r>
        <w:t>No report</w:t>
      </w:r>
    </w:p>
    <w:p w:rsidR="00000000" w:rsidRDefault="00E54A2E">
      <w:pPr>
        <w:pStyle w:val="BodyTextIndent"/>
        <w:ind w:left="720"/>
      </w:pPr>
    </w:p>
    <w:p w:rsidR="00000000" w:rsidRDefault="00E54A2E">
      <w:pPr>
        <w:pStyle w:val="BodyTextIndent"/>
        <w:ind w:left="720"/>
        <w:rPr>
          <w:b/>
        </w:rPr>
      </w:pPr>
      <w:r>
        <w:rPr>
          <w:b/>
        </w:rPr>
        <w:t xml:space="preserve">4.15     </w:t>
      </w:r>
      <w:r>
        <w:rPr>
          <w:b/>
          <w:u w:val="single"/>
        </w:rPr>
        <w:t>Emeritimes</w:t>
      </w:r>
      <w:r>
        <w:rPr>
          <w:b/>
        </w:rPr>
        <w:t xml:space="preserve"> Editorial Chair: Frieda Stahl</w:t>
      </w:r>
    </w:p>
    <w:p w:rsidR="00000000" w:rsidRDefault="00E54A2E">
      <w:pPr>
        <w:pStyle w:val="BodyTextIndent"/>
        <w:ind w:left="720"/>
        <w:rPr>
          <w:b/>
          <w:u w:val="single"/>
        </w:rPr>
      </w:pPr>
    </w:p>
    <w:p w:rsidR="00000000" w:rsidRDefault="00E54A2E">
      <w:pPr>
        <w:pStyle w:val="BodyTextIndent"/>
        <w:ind w:left="720"/>
        <w:rPr>
          <w:bCs/>
        </w:rPr>
      </w:pPr>
      <w:r>
        <w:rPr>
          <w:bCs/>
        </w:rPr>
        <w:t>No report</w:t>
      </w:r>
    </w:p>
    <w:p w:rsidR="00000000" w:rsidRDefault="00E54A2E">
      <w:pPr>
        <w:pStyle w:val="BodyTextIndent"/>
        <w:ind w:left="720"/>
        <w:rPr>
          <w:b/>
        </w:rPr>
      </w:pPr>
    </w:p>
    <w:p w:rsidR="00000000" w:rsidRDefault="00E54A2E">
      <w:pPr>
        <w:pStyle w:val="BodyTextIndent"/>
        <w:numPr>
          <w:ilvl w:val="1"/>
          <w:numId w:val="7"/>
        </w:numPr>
        <w:rPr>
          <w:b/>
        </w:rPr>
      </w:pPr>
      <w:r>
        <w:rPr>
          <w:b/>
        </w:rPr>
        <w:t>CSULA Academic Senate: Don Dewey</w:t>
      </w:r>
    </w:p>
    <w:p w:rsidR="00000000" w:rsidRDefault="00E54A2E">
      <w:pPr>
        <w:pStyle w:val="BodyTextIndent"/>
        <w:rPr>
          <w:b/>
        </w:rPr>
      </w:pPr>
    </w:p>
    <w:p w:rsidR="00000000" w:rsidRDefault="00E54A2E">
      <w:pPr>
        <w:pStyle w:val="BodyTextIndent"/>
        <w:ind w:left="720"/>
        <w:rPr>
          <w:bCs/>
        </w:rPr>
      </w:pPr>
      <w:r>
        <w:rPr>
          <w:bCs/>
        </w:rPr>
        <w:t>Don was absent because he was teaching an OLLI course, but asked Bill to re</w:t>
      </w:r>
      <w:r>
        <w:rPr>
          <w:bCs/>
        </w:rPr>
        <w:t>port some developments at the October 4 meeting of the Academic Senate:</w:t>
      </w:r>
    </w:p>
    <w:p w:rsidR="00000000" w:rsidRDefault="00E54A2E">
      <w:pPr>
        <w:pStyle w:val="BodyTextIndent"/>
        <w:ind w:left="720"/>
        <w:rPr>
          <w:bCs/>
        </w:rPr>
      </w:pPr>
    </w:p>
    <w:p w:rsidR="00000000" w:rsidRDefault="00E54A2E">
      <w:pPr>
        <w:pStyle w:val="BodyTextIndent"/>
        <w:ind w:left="720"/>
        <w:rPr>
          <w:bCs/>
        </w:rPr>
      </w:pPr>
      <w:r>
        <w:rPr>
          <w:bCs/>
        </w:rPr>
        <w:t>President Rosser returned unsigned the Senate’s proposed policy on Lecturer Emeritus Status with the following explanation: “Emeritus Status is an honor, with limited benefits, that s</w:t>
      </w:r>
      <w:r>
        <w:rPr>
          <w:bCs/>
        </w:rPr>
        <w:t xml:space="preserve">hould be reserved for tenured faculty on the basis of their years of distinguished service to the campus. The proposed policy to grant lecturers emeritus status cannot correlate the role and achievements of part-time faculty to those of tenured faculty.”  </w:t>
      </w:r>
      <w:r>
        <w:rPr>
          <w:bCs/>
        </w:rPr>
        <w:t>The Executive Committee of the senate referred the document back to the FPC with a request to consider some other way of giving recognition to retiring lecturers.</w:t>
      </w:r>
    </w:p>
    <w:p w:rsidR="00000000" w:rsidRDefault="00E54A2E">
      <w:pPr>
        <w:pStyle w:val="BodyTextIndent"/>
        <w:ind w:left="720"/>
        <w:rPr>
          <w:bCs/>
        </w:rPr>
      </w:pPr>
    </w:p>
    <w:p w:rsidR="00000000" w:rsidRDefault="00E54A2E">
      <w:pPr>
        <w:pStyle w:val="BodyTextIndent"/>
        <w:ind w:left="720"/>
        <w:rPr>
          <w:b/>
        </w:rPr>
      </w:pPr>
      <w:r>
        <w:rPr>
          <w:bCs/>
        </w:rPr>
        <w:t>There was also an effort to address the current RPT policies, which require RTP committees t</w:t>
      </w:r>
      <w:r>
        <w:rPr>
          <w:bCs/>
        </w:rPr>
        <w:t>o designate faculty as either satisfactory or outstanding. The following language was added by amendment: ALTHOUGH THE CURRENT CONTRACT EMPHASIZES THE IMPORTANCE OF TWO CATEGORIES OF ASSESSMENT (SATISFACTORY AND UNSATISFACTORY), THE QUALITATIVE REVIEW OF C</w:t>
      </w:r>
      <w:r>
        <w:rPr>
          <w:bCs/>
        </w:rPr>
        <w:t>SLA FACULTY MEMBERS’ PERFORMANCEAT ALL LEVELS MAY ALSO USE OTHER TERMS INDICATING THAT AN INDIVIDUAL HAS EXCEEDED THE MINIMAL REQUREMENTS FOR RETENTION, TENURE, AND/OR PROMOTION, DESCRIPTORS SUCH AS EXCELLENT, SUPERIOR, COMMENDABLE, VERY GOOD, OR GOOD INDI</w:t>
      </w:r>
      <w:r>
        <w:rPr>
          <w:bCs/>
        </w:rPr>
        <w:t>CATE THAT AN INDIVIDUAL HAS MET OR EXCEEDED THE EQUIREMETNS FOR RETENTION, TENURE, OR PROMOTION.</w:t>
      </w:r>
    </w:p>
    <w:p w:rsidR="00000000" w:rsidRDefault="00E54A2E">
      <w:pPr>
        <w:pStyle w:val="BodyTextIndent"/>
        <w:ind w:left="720"/>
        <w:rPr>
          <w:b/>
        </w:rPr>
      </w:pPr>
    </w:p>
    <w:p w:rsidR="00000000" w:rsidRDefault="00E54A2E">
      <w:pPr>
        <w:pStyle w:val="BodyTextIndent"/>
        <w:ind w:left="720"/>
        <w:rPr>
          <w:b/>
        </w:rPr>
      </w:pPr>
      <w:r>
        <w:rPr>
          <w:b/>
        </w:rPr>
        <w:t>4.17</w:t>
      </w:r>
      <w:r>
        <w:rPr>
          <w:b/>
        </w:rPr>
        <w:tab/>
        <w:t>CSU Academic Senate: Harold Goldwhite</w:t>
      </w:r>
    </w:p>
    <w:p w:rsidR="00000000" w:rsidRDefault="00E54A2E">
      <w:pPr>
        <w:pStyle w:val="BodyTextIndent"/>
      </w:pPr>
    </w:p>
    <w:p w:rsidR="00000000" w:rsidRDefault="00E54A2E">
      <w:pPr>
        <w:pStyle w:val="BodyTextIndent"/>
        <w:ind w:left="720"/>
      </w:pPr>
      <w:r>
        <w:t>Not present/no report</w:t>
      </w:r>
    </w:p>
    <w:p w:rsidR="00000000" w:rsidRDefault="00E54A2E">
      <w:pPr>
        <w:pStyle w:val="BodyTextIndent"/>
        <w:ind w:left="0"/>
      </w:pPr>
    </w:p>
    <w:p w:rsidR="00000000" w:rsidRDefault="00E54A2E">
      <w:pPr>
        <w:pStyle w:val="BodyTextIndent"/>
        <w:numPr>
          <w:ilvl w:val="1"/>
          <w:numId w:val="3"/>
        </w:numPr>
        <w:rPr>
          <w:b/>
        </w:rPr>
      </w:pPr>
      <w:r>
        <w:rPr>
          <w:b/>
        </w:rPr>
        <w:t xml:space="preserve">     CSU ERFA Council Reps.: L. Schwartz, B. Sinclair</w:t>
      </w:r>
    </w:p>
    <w:p w:rsidR="00000000" w:rsidRDefault="00E54A2E">
      <w:pPr>
        <w:pStyle w:val="BodyTextIndent"/>
        <w:rPr>
          <w:b/>
        </w:rPr>
      </w:pPr>
    </w:p>
    <w:p w:rsidR="00000000" w:rsidRDefault="00E54A2E">
      <w:pPr>
        <w:pStyle w:val="BodyTextIndent"/>
        <w:ind w:left="720"/>
        <w:rPr>
          <w:bCs/>
        </w:rPr>
      </w:pPr>
      <w:r>
        <w:rPr>
          <w:bCs/>
        </w:rPr>
        <w:t>No report</w:t>
      </w:r>
    </w:p>
    <w:p w:rsidR="00000000" w:rsidRDefault="00E54A2E">
      <w:pPr>
        <w:pStyle w:val="BodyTextIndent"/>
        <w:rPr>
          <w:b/>
        </w:rPr>
      </w:pPr>
    </w:p>
    <w:p w:rsidR="00000000" w:rsidRDefault="00E54A2E">
      <w:pPr>
        <w:rPr>
          <w:b/>
        </w:rPr>
      </w:pPr>
      <w:r>
        <w:rPr>
          <w:b/>
        </w:rPr>
        <w:t>5.0</w:t>
      </w:r>
      <w:r>
        <w:rPr>
          <w:b/>
        </w:rPr>
        <w:tab/>
        <w:t>Unfinished Business</w:t>
      </w:r>
      <w:r>
        <w:rPr>
          <w:b/>
        </w:rPr>
        <w:tab/>
      </w:r>
    </w:p>
    <w:p w:rsidR="00000000" w:rsidRDefault="00E54A2E">
      <w:pPr>
        <w:rPr>
          <w:b/>
        </w:rPr>
      </w:pPr>
      <w:r>
        <w:rPr>
          <w:b/>
        </w:rPr>
        <w:tab/>
        <w:t>5.1</w:t>
      </w:r>
      <w:r>
        <w:rPr>
          <w:b/>
        </w:rPr>
        <w:tab/>
        <w:t xml:space="preserve">Procedures for funding scholarships: Janet Fisher-Hoult, Joe </w:t>
      </w:r>
      <w:r>
        <w:rPr>
          <w:b/>
        </w:rPr>
        <w:tab/>
      </w:r>
      <w:r>
        <w:rPr>
          <w:b/>
        </w:rPr>
        <w:tab/>
      </w:r>
      <w:r>
        <w:rPr>
          <w:b/>
        </w:rPr>
        <w:tab/>
      </w:r>
      <w:r>
        <w:rPr>
          <w:b/>
        </w:rPr>
        <w:tab/>
        <w:t>Casanova</w:t>
      </w:r>
      <w:r>
        <w:rPr>
          <w:b/>
        </w:rPr>
        <w:tab/>
      </w:r>
    </w:p>
    <w:p w:rsidR="00000000" w:rsidRDefault="00E54A2E">
      <w:pPr>
        <w:ind w:left="1440"/>
        <w:rPr>
          <w:bCs/>
        </w:rPr>
      </w:pPr>
    </w:p>
    <w:p w:rsidR="00000000" w:rsidRDefault="00E54A2E">
      <w:pPr>
        <w:ind w:left="1440"/>
      </w:pPr>
      <w:r>
        <w:rPr>
          <w:bCs/>
        </w:rPr>
        <w:t>Postponed</w:t>
      </w:r>
    </w:p>
    <w:p w:rsidR="00000000" w:rsidRDefault="00E54A2E"/>
    <w:p w:rsidR="00000000" w:rsidRDefault="00E54A2E"/>
    <w:p w:rsidR="00000000" w:rsidRDefault="00E54A2E">
      <w:pPr>
        <w:ind w:left="720"/>
        <w:rPr>
          <w:b/>
        </w:rPr>
      </w:pPr>
      <w:r>
        <w:rPr>
          <w:b/>
        </w:rPr>
        <w:t>5.2</w:t>
      </w:r>
      <w:r>
        <w:rPr>
          <w:b/>
        </w:rPr>
        <w:tab/>
        <w:t>Role of Liaison to Alumni Association: Joan Johnson and Bob Miller</w:t>
      </w:r>
    </w:p>
    <w:p w:rsidR="00000000" w:rsidRDefault="00E54A2E">
      <w:pPr>
        <w:ind w:left="720"/>
        <w:rPr>
          <w:b/>
        </w:rPr>
      </w:pPr>
    </w:p>
    <w:p w:rsidR="00000000" w:rsidRDefault="00E54A2E">
      <w:pPr>
        <w:ind w:left="720"/>
        <w:rPr>
          <w:b/>
        </w:rPr>
      </w:pPr>
    </w:p>
    <w:p w:rsidR="00000000" w:rsidRDefault="00E54A2E">
      <w:pPr>
        <w:ind w:left="1440"/>
        <w:rPr>
          <w:bCs/>
        </w:rPr>
      </w:pPr>
      <w:r>
        <w:rPr>
          <w:bCs/>
        </w:rPr>
        <w:t>Postponed</w:t>
      </w:r>
    </w:p>
    <w:p w:rsidR="00000000" w:rsidRDefault="00E54A2E">
      <w:pPr>
        <w:ind w:left="720"/>
        <w:rPr>
          <w:b/>
        </w:rPr>
      </w:pPr>
    </w:p>
    <w:p w:rsidR="00000000" w:rsidRDefault="00E54A2E">
      <w:pPr>
        <w:ind w:left="720"/>
        <w:rPr>
          <w:b/>
        </w:rPr>
      </w:pPr>
      <w:r>
        <w:rPr>
          <w:b/>
        </w:rPr>
        <w:t>5.3</w:t>
      </w:r>
      <w:r>
        <w:rPr>
          <w:b/>
        </w:rPr>
        <w:tab/>
        <w:t>Currency of Membership: Harold Cohen</w:t>
      </w:r>
    </w:p>
    <w:p w:rsidR="00000000" w:rsidRDefault="00E54A2E">
      <w:pPr>
        <w:ind w:left="720"/>
        <w:rPr>
          <w:b/>
        </w:rPr>
      </w:pPr>
    </w:p>
    <w:p w:rsidR="00000000" w:rsidRDefault="00E54A2E">
      <w:pPr>
        <w:ind w:left="1440"/>
        <w:rPr>
          <w:bCs/>
        </w:rPr>
      </w:pPr>
      <w:r>
        <w:rPr>
          <w:bCs/>
        </w:rPr>
        <w:t>Postponed</w:t>
      </w:r>
    </w:p>
    <w:p w:rsidR="00000000" w:rsidRDefault="00E54A2E">
      <w:pPr>
        <w:ind w:left="720"/>
        <w:rPr>
          <w:b/>
        </w:rPr>
      </w:pPr>
    </w:p>
    <w:p w:rsidR="00000000" w:rsidRDefault="00E54A2E">
      <w:pPr>
        <w:ind w:left="720"/>
        <w:rPr>
          <w:b/>
        </w:rPr>
      </w:pPr>
    </w:p>
    <w:p w:rsidR="00000000" w:rsidRDefault="00E54A2E">
      <w:pPr>
        <w:ind w:left="720"/>
        <w:rPr>
          <w:b/>
        </w:rPr>
      </w:pPr>
      <w:r>
        <w:rPr>
          <w:b/>
        </w:rPr>
        <w:t>5.4</w:t>
      </w:r>
      <w:r>
        <w:rPr>
          <w:b/>
        </w:rPr>
        <w:tab/>
        <w:t>Volunteer Willingness</w:t>
      </w:r>
      <w:r>
        <w:rPr>
          <w:b/>
        </w:rPr>
        <w:t>: Barbara Sinclair</w:t>
      </w:r>
    </w:p>
    <w:p w:rsidR="00000000" w:rsidRDefault="00E54A2E">
      <w:pPr>
        <w:ind w:left="720"/>
        <w:rPr>
          <w:b/>
        </w:rPr>
      </w:pPr>
    </w:p>
    <w:p w:rsidR="00000000" w:rsidRDefault="00E54A2E">
      <w:pPr>
        <w:ind w:left="1440"/>
        <w:rPr>
          <w:bCs/>
        </w:rPr>
      </w:pPr>
      <w:r>
        <w:rPr>
          <w:bCs/>
        </w:rPr>
        <w:t>Postponed</w:t>
      </w:r>
    </w:p>
    <w:p w:rsidR="00000000" w:rsidRDefault="00E54A2E">
      <w:pPr>
        <w:ind w:left="720"/>
        <w:rPr>
          <w:b/>
        </w:rPr>
      </w:pPr>
    </w:p>
    <w:p w:rsidR="00000000" w:rsidRDefault="00E54A2E">
      <w:pPr>
        <w:ind w:left="720"/>
        <w:rPr>
          <w:b/>
        </w:rPr>
      </w:pPr>
    </w:p>
    <w:p w:rsidR="00000000" w:rsidRDefault="00E54A2E">
      <w:pPr>
        <w:numPr>
          <w:ilvl w:val="1"/>
          <w:numId w:val="11"/>
        </w:numPr>
        <w:rPr>
          <w:b/>
        </w:rPr>
      </w:pPr>
      <w:r>
        <w:rPr>
          <w:b/>
        </w:rPr>
        <w:t>Business Cards for Members: Don Dewey</w:t>
      </w:r>
    </w:p>
    <w:p w:rsidR="00000000" w:rsidRDefault="00E54A2E">
      <w:pPr>
        <w:ind w:left="720"/>
        <w:rPr>
          <w:b/>
        </w:rPr>
      </w:pPr>
    </w:p>
    <w:p w:rsidR="00000000" w:rsidRDefault="00E54A2E">
      <w:pPr>
        <w:pStyle w:val="BodyTextIndent3"/>
        <w:ind w:left="1440"/>
      </w:pPr>
      <w:r>
        <w:t>Postponed</w:t>
      </w:r>
    </w:p>
    <w:p w:rsidR="00000000" w:rsidRDefault="00E54A2E">
      <w:pPr>
        <w:pStyle w:val="BodyTextIndent3"/>
      </w:pPr>
      <w:r>
        <w:tab/>
      </w:r>
    </w:p>
    <w:p w:rsidR="00000000" w:rsidRDefault="00E54A2E">
      <w:pPr>
        <w:numPr>
          <w:ilvl w:val="0"/>
          <w:numId w:val="4"/>
        </w:numPr>
        <w:rPr>
          <w:b/>
        </w:rPr>
      </w:pPr>
      <w:r>
        <w:rPr>
          <w:b/>
        </w:rPr>
        <w:t xml:space="preserve">      New Business</w:t>
      </w:r>
    </w:p>
    <w:p w:rsidR="00000000" w:rsidRDefault="00E54A2E">
      <w:pPr>
        <w:rPr>
          <w:b/>
          <w:bCs/>
        </w:rPr>
      </w:pPr>
    </w:p>
    <w:p w:rsidR="00000000" w:rsidRDefault="00E54A2E">
      <w:r>
        <w:rPr>
          <w:b/>
          <w:bCs/>
        </w:rPr>
        <w:t>7.</w:t>
      </w:r>
      <w:r>
        <w:rPr>
          <w:b/>
          <w:bCs/>
        </w:rPr>
        <w:tab/>
        <w:t>Adjournment</w:t>
      </w:r>
    </w:p>
    <w:p w:rsidR="00000000" w:rsidRDefault="00E54A2E">
      <w:r>
        <w:tab/>
      </w:r>
    </w:p>
    <w:p w:rsidR="00000000" w:rsidRDefault="00E54A2E">
      <w:r>
        <w:rPr>
          <w:b/>
        </w:rPr>
        <w:tab/>
      </w:r>
      <w:r>
        <w:t>The meeting was adjourned at 11:05 a.m.</w:t>
      </w:r>
    </w:p>
    <w:p w:rsidR="00000000" w:rsidRDefault="00E54A2E"/>
    <w:p w:rsidR="00000000" w:rsidRDefault="00E54A2E">
      <w:pPr>
        <w:pStyle w:val="Title"/>
      </w:pPr>
    </w:p>
    <w:p w:rsidR="00000000" w:rsidRDefault="00E54A2E">
      <w:pPr>
        <w:pStyle w:val="Title"/>
      </w:pPr>
    </w:p>
    <w:p w:rsidR="00000000" w:rsidRDefault="00E54A2E">
      <w:pPr>
        <w:pStyle w:val="Title"/>
      </w:pPr>
      <w:r>
        <w:t>October 14, 2005 Emeriti Treasurer Report</w:t>
      </w:r>
    </w:p>
    <w:p w:rsidR="00000000" w:rsidRDefault="00E54A2E">
      <w:pPr>
        <w:rPr>
          <w:b/>
          <w:bCs/>
        </w:rPr>
      </w:pPr>
    </w:p>
    <w:p w:rsidR="00000000" w:rsidRDefault="00E54A2E">
      <w:pPr>
        <w:rPr>
          <w:b/>
          <w:bCs/>
        </w:rPr>
      </w:pPr>
      <w:r>
        <w:rPr>
          <w:b/>
          <w:bCs/>
        </w:rPr>
        <w:t>CSLA Federal Credit Union</w:t>
      </w:r>
    </w:p>
    <w:p w:rsidR="00000000" w:rsidRDefault="00E54A2E">
      <w:pPr>
        <w:rPr>
          <w:b/>
          <w:bCs/>
        </w:rPr>
      </w:pPr>
    </w:p>
    <w:p w:rsidR="00000000" w:rsidRDefault="00E54A2E">
      <w:pPr>
        <w:numPr>
          <w:ilvl w:val="0"/>
          <w:numId w:val="8"/>
        </w:numPr>
      </w:pPr>
      <w:r>
        <w:t>Checking Account</w:t>
      </w:r>
    </w:p>
    <w:p w:rsidR="00000000" w:rsidRDefault="00E54A2E">
      <w:pPr>
        <w:ind w:left="1140"/>
      </w:pPr>
      <w:r>
        <w:t>1.1 B</w:t>
      </w:r>
      <w:r>
        <w:t>alance 8-31-05</w:t>
      </w:r>
      <w:r>
        <w:tab/>
      </w:r>
      <w:r>
        <w:tab/>
      </w:r>
      <w:r>
        <w:tab/>
      </w:r>
      <w:r>
        <w:tab/>
      </w:r>
      <w:r>
        <w:tab/>
      </w:r>
      <w:r>
        <w:tab/>
      </w:r>
      <w:r>
        <w:tab/>
        <w:t xml:space="preserve">         10,481.08</w:t>
      </w:r>
    </w:p>
    <w:p w:rsidR="00000000" w:rsidRDefault="00E54A2E">
      <w:pPr>
        <w:numPr>
          <w:ilvl w:val="1"/>
          <w:numId w:val="9"/>
        </w:numPr>
      </w:pPr>
      <w:r>
        <w:t>Deposits</w:t>
      </w:r>
    </w:p>
    <w:p w:rsidR="00000000" w:rsidRDefault="00E54A2E">
      <w:pPr>
        <w:numPr>
          <w:ilvl w:val="1"/>
          <w:numId w:val="10"/>
        </w:numPr>
      </w:pPr>
      <w:r>
        <w:t xml:space="preserve">Dues   </w:t>
      </w:r>
      <w:r>
        <w:tab/>
      </w:r>
      <w:r>
        <w:tab/>
      </w:r>
      <w:r>
        <w:tab/>
      </w:r>
      <w:r>
        <w:tab/>
        <w:t xml:space="preserve">          1,140.00</w:t>
      </w:r>
    </w:p>
    <w:p w:rsidR="00000000" w:rsidRDefault="00E54A2E">
      <w:pPr>
        <w:ind w:left="2160"/>
      </w:pPr>
      <w:proofErr w:type="gramStart"/>
      <w:r>
        <w:t>1.22  Fellowship</w:t>
      </w:r>
      <w:proofErr w:type="gramEnd"/>
      <w:r>
        <w:t xml:space="preserve"> Contributions                    </w:t>
      </w:r>
      <w:r>
        <w:tab/>
        <w:t xml:space="preserve"> 417.50</w:t>
      </w:r>
      <w:r>
        <w:tab/>
      </w:r>
    </w:p>
    <w:p w:rsidR="00000000" w:rsidRDefault="00E54A2E">
      <w:pPr>
        <w:ind w:left="2160"/>
      </w:pPr>
      <w:proofErr w:type="gramStart"/>
      <w:r>
        <w:t>1.23  “</w:t>
      </w:r>
      <w:proofErr w:type="gramEnd"/>
      <w:r>
        <w:t xml:space="preserve">Carol” Contributions *                   </w:t>
      </w:r>
      <w:r>
        <w:tab/>
        <w:t xml:space="preserve"> 350.00</w:t>
      </w:r>
    </w:p>
    <w:p w:rsidR="00000000" w:rsidRDefault="00E54A2E">
      <w:pPr>
        <w:ind w:left="2160"/>
        <w:rPr>
          <w:u w:val="single"/>
        </w:rPr>
      </w:pPr>
      <w:proofErr w:type="gramStart"/>
      <w:r>
        <w:t>1.24  Dividends</w:t>
      </w:r>
      <w:proofErr w:type="gramEnd"/>
      <w:r>
        <w:tab/>
      </w:r>
      <w:r>
        <w:tab/>
      </w:r>
      <w:r>
        <w:tab/>
      </w:r>
      <w:r>
        <w:tab/>
      </w:r>
      <w:r>
        <w:rPr>
          <w:u w:val="single"/>
        </w:rPr>
        <w:t xml:space="preserve">   17.52</w:t>
      </w:r>
      <w:r>
        <w:t xml:space="preserve"> </w:t>
      </w:r>
    </w:p>
    <w:p w:rsidR="00000000" w:rsidRDefault="00E54A2E">
      <w:pPr>
        <w:ind w:left="2160"/>
        <w:rPr>
          <w:u w:val="single"/>
        </w:rPr>
      </w:pPr>
      <w:r>
        <w:t xml:space="preserve"> </w:t>
      </w:r>
    </w:p>
    <w:p w:rsidR="00000000" w:rsidRDefault="00E54A2E">
      <w:pPr>
        <w:ind w:left="2160"/>
      </w:pPr>
      <w:r>
        <w:tab/>
      </w:r>
      <w:r>
        <w:tab/>
      </w:r>
      <w:r>
        <w:tab/>
        <w:t>Total Deposits</w:t>
      </w:r>
      <w:r>
        <w:tab/>
      </w:r>
      <w:r>
        <w:tab/>
      </w:r>
      <w:r>
        <w:tab/>
        <w:t xml:space="preserve">    1,925</w:t>
      </w:r>
      <w:r>
        <w:t>.02</w:t>
      </w:r>
    </w:p>
    <w:p w:rsidR="00000000" w:rsidRDefault="00E54A2E">
      <w:pPr>
        <w:ind w:left="2160"/>
      </w:pPr>
    </w:p>
    <w:p w:rsidR="00000000" w:rsidRDefault="00E54A2E"/>
    <w:p w:rsidR="00000000" w:rsidRDefault="00E54A2E">
      <w:pPr>
        <w:numPr>
          <w:ilvl w:val="1"/>
          <w:numId w:val="9"/>
        </w:numPr>
      </w:pPr>
      <w:r>
        <w:t>Payments</w:t>
      </w:r>
    </w:p>
    <w:p w:rsidR="00000000" w:rsidRDefault="00E54A2E">
      <w:pPr>
        <w:ind w:left="1140"/>
      </w:pPr>
      <w:r>
        <w:tab/>
        <w:t xml:space="preserve">             </w:t>
      </w:r>
      <w:proofErr w:type="gramStart"/>
      <w:r>
        <w:t>1.31  Emeritimes</w:t>
      </w:r>
      <w:proofErr w:type="gramEnd"/>
      <w:r>
        <w:t xml:space="preserve"> Layout</w:t>
      </w:r>
      <w:r>
        <w:tab/>
      </w:r>
      <w:r>
        <w:tab/>
      </w:r>
      <w:r>
        <w:tab/>
        <w:t xml:space="preserve">   365.34</w:t>
      </w:r>
    </w:p>
    <w:p w:rsidR="00000000" w:rsidRDefault="00E54A2E">
      <w:pPr>
        <w:ind w:left="1140"/>
      </w:pPr>
      <w:r>
        <w:t xml:space="preserve">                  </w:t>
      </w:r>
      <w:proofErr w:type="gramStart"/>
      <w:r>
        <w:t>1.32  Emeritimes</w:t>
      </w:r>
      <w:proofErr w:type="gramEnd"/>
      <w:r>
        <w:t xml:space="preserve"> Editor</w:t>
      </w:r>
      <w:r>
        <w:tab/>
      </w:r>
      <w:r>
        <w:tab/>
      </w:r>
      <w:r>
        <w:tab/>
        <w:t xml:space="preserve">   400.00</w:t>
      </w:r>
    </w:p>
    <w:p w:rsidR="00000000" w:rsidRDefault="00E54A2E">
      <w:pPr>
        <w:ind w:left="1140"/>
      </w:pPr>
      <w:r>
        <w:t xml:space="preserve">                  </w:t>
      </w:r>
      <w:proofErr w:type="gramStart"/>
      <w:r>
        <w:t>1.33  Foundation</w:t>
      </w:r>
      <w:proofErr w:type="gramEnd"/>
      <w:r>
        <w:t>- Fellowship augmentation 2,010.79</w:t>
      </w:r>
    </w:p>
    <w:p w:rsidR="00000000" w:rsidRDefault="00E54A2E">
      <w:pPr>
        <w:ind w:left="1140"/>
      </w:pPr>
      <w:r>
        <w:tab/>
      </w:r>
      <w:r>
        <w:tab/>
        <w:t xml:space="preserve"> </w:t>
      </w:r>
      <w:proofErr w:type="gramStart"/>
      <w:r>
        <w:t>1.34  Foundation</w:t>
      </w:r>
      <w:proofErr w:type="gramEnd"/>
      <w:r>
        <w:t xml:space="preserve">- JFHoult augmentation  </w:t>
      </w:r>
      <w:r>
        <w:tab/>
        <w:t xml:space="preserve">   101.00</w:t>
      </w:r>
    </w:p>
    <w:p w:rsidR="00000000" w:rsidRDefault="00E54A2E">
      <w:pPr>
        <w:ind w:left="1140"/>
        <w:rPr>
          <w:u w:val="single"/>
        </w:rPr>
      </w:pPr>
      <w:r>
        <w:tab/>
      </w:r>
      <w:r>
        <w:tab/>
        <w:t xml:space="preserve"> </w:t>
      </w:r>
      <w:proofErr w:type="gramStart"/>
      <w:r>
        <w:t>1.35  Direc</w:t>
      </w:r>
      <w:r>
        <w:t>tory</w:t>
      </w:r>
      <w:proofErr w:type="gramEnd"/>
      <w:r>
        <w:t>—Labels</w:t>
      </w:r>
      <w:r>
        <w:tab/>
      </w:r>
      <w:r>
        <w:tab/>
      </w:r>
      <w:r>
        <w:tab/>
        <w:t xml:space="preserve">  </w:t>
      </w:r>
      <w:r>
        <w:rPr>
          <w:u w:val="single"/>
        </w:rPr>
        <w:t xml:space="preserve">   53.02</w:t>
      </w:r>
    </w:p>
    <w:p w:rsidR="00000000" w:rsidRDefault="00E54A2E">
      <w:pPr>
        <w:ind w:left="1140"/>
        <w:rPr>
          <w:u w:val="single"/>
        </w:rPr>
      </w:pPr>
    </w:p>
    <w:p w:rsidR="00000000" w:rsidRDefault="00E54A2E">
      <w:pPr>
        <w:ind w:left="1140"/>
      </w:pPr>
      <w:r>
        <w:tab/>
      </w:r>
      <w:r>
        <w:tab/>
      </w:r>
      <w:r>
        <w:tab/>
      </w:r>
      <w:r>
        <w:tab/>
      </w:r>
      <w:r>
        <w:tab/>
        <w:t xml:space="preserve">  Total payments</w:t>
      </w:r>
      <w:r>
        <w:tab/>
      </w:r>
      <w:r>
        <w:tab/>
        <w:t xml:space="preserve">     2,930.15</w:t>
      </w:r>
      <w:r>
        <w:tab/>
      </w:r>
      <w:r>
        <w:tab/>
        <w:t xml:space="preserve">               </w:t>
      </w:r>
    </w:p>
    <w:p w:rsidR="00000000" w:rsidRDefault="00E54A2E">
      <w:r>
        <w:tab/>
        <w:t xml:space="preserve">       </w:t>
      </w:r>
    </w:p>
    <w:p w:rsidR="00000000" w:rsidRDefault="00E54A2E">
      <w:r>
        <w:tab/>
        <w:t xml:space="preserve">        1.4 </w:t>
      </w:r>
      <w:proofErr w:type="gramStart"/>
      <w:r>
        <w:t>Balance  9</w:t>
      </w:r>
      <w:proofErr w:type="gramEnd"/>
      <w:r>
        <w:t>-30-05</w:t>
      </w:r>
      <w:r>
        <w:tab/>
        <w:t xml:space="preserve">                        </w:t>
      </w:r>
      <w:r>
        <w:tab/>
      </w:r>
      <w:r>
        <w:tab/>
      </w:r>
      <w:r>
        <w:tab/>
      </w:r>
      <w:r>
        <w:tab/>
        <w:t xml:space="preserve">           9,475.95</w:t>
      </w:r>
    </w:p>
    <w:p w:rsidR="00000000" w:rsidRDefault="00E54A2E"/>
    <w:p w:rsidR="00000000" w:rsidRDefault="00E54A2E"/>
    <w:p w:rsidR="00000000" w:rsidRDefault="00E54A2E"/>
    <w:p w:rsidR="00000000" w:rsidRDefault="00E54A2E">
      <w:r>
        <w:t xml:space="preserve">2.0 Savings Account                         </w:t>
      </w:r>
    </w:p>
    <w:p w:rsidR="00000000" w:rsidRDefault="00E54A2E">
      <w:r>
        <w:tab/>
        <w:t xml:space="preserve">        2.1 Balance 10-14-05            </w:t>
      </w:r>
      <w:r>
        <w:t xml:space="preserve">          </w:t>
      </w:r>
      <w:r>
        <w:tab/>
      </w:r>
      <w:r>
        <w:tab/>
      </w:r>
      <w:r>
        <w:tab/>
        <w:t xml:space="preserve">                                         25.00</w:t>
      </w:r>
    </w:p>
    <w:p w:rsidR="00000000" w:rsidRDefault="00E54A2E">
      <w:r>
        <w:tab/>
      </w:r>
      <w:r>
        <w:tab/>
      </w:r>
      <w:r>
        <w:tab/>
        <w:t>Transferred to checking**</w:t>
      </w:r>
      <w:r>
        <w:tab/>
      </w:r>
      <w:r>
        <w:tab/>
      </w:r>
      <w:r>
        <w:tab/>
        <w:t xml:space="preserve">    21.63</w:t>
      </w:r>
    </w:p>
    <w:p w:rsidR="00000000" w:rsidRDefault="00E54A2E"/>
    <w:p w:rsidR="00000000" w:rsidRDefault="00E54A2E"/>
    <w:p w:rsidR="00000000" w:rsidRDefault="00E54A2E"/>
    <w:p w:rsidR="00000000" w:rsidRDefault="00E54A2E">
      <w:r>
        <w:t>3.0 Share Certificate #6415 Maturity date 9-27-05 @2.63</w:t>
      </w:r>
      <w:r>
        <w:tab/>
      </w:r>
      <w:r>
        <w:tab/>
      </w:r>
      <w:r>
        <w:tab/>
      </w:r>
      <w:r>
        <w:tab/>
        <w:t xml:space="preserve">          10,196.97     </w:t>
      </w:r>
      <w:r>
        <w:tab/>
        <w:t xml:space="preserve">         </w:t>
      </w:r>
      <w:proofErr w:type="gramStart"/>
      <w:r>
        <w:t>4.1  Dividends</w:t>
      </w:r>
      <w:proofErr w:type="gramEnd"/>
      <w:r>
        <w:tab/>
      </w:r>
      <w:r>
        <w:tab/>
      </w:r>
      <w:r>
        <w:tab/>
      </w:r>
      <w:r>
        <w:tab/>
      </w:r>
      <w:r>
        <w:tab/>
      </w:r>
      <w:r>
        <w:tab/>
        <w:t xml:space="preserve">     73.75</w:t>
      </w:r>
    </w:p>
    <w:p w:rsidR="00000000" w:rsidRDefault="00E54A2E">
      <w:r>
        <w:t xml:space="preserve">                     </w:t>
      </w:r>
      <w:proofErr w:type="gramStart"/>
      <w:r>
        <w:t>4.2  SC</w:t>
      </w:r>
      <w:proofErr w:type="gramEnd"/>
      <w:r>
        <w:t xml:space="preserve"> closed at maturity</w:t>
      </w:r>
      <w:r>
        <w:tab/>
      </w:r>
      <w:r>
        <w:tab/>
      </w:r>
      <w:r>
        <w:tab/>
      </w:r>
      <w:r>
        <w:tab/>
      </w:r>
      <w:r>
        <w:tab/>
      </w:r>
      <w:r>
        <w:tab/>
        <w:t xml:space="preserve">          10,270.72</w:t>
      </w:r>
      <w:r>
        <w:tab/>
        <w:t xml:space="preserve">         4.3  Transferred interest to checking account**                269.72</w:t>
      </w:r>
    </w:p>
    <w:p w:rsidR="00000000" w:rsidRDefault="00E54A2E">
      <w:r>
        <w:tab/>
        <w:t xml:space="preserve">         </w:t>
      </w:r>
      <w:proofErr w:type="gramStart"/>
      <w:r>
        <w:t>4.4  Opened</w:t>
      </w:r>
      <w:proofErr w:type="gramEnd"/>
      <w:r>
        <w:t xml:space="preserve"> new Share Certificate</w:t>
      </w:r>
      <w:r>
        <w:tab/>
      </w:r>
      <w:r>
        <w:tab/>
      </w:r>
      <w:r>
        <w:tab/>
      </w:r>
      <w:r>
        <w:tab/>
      </w:r>
      <w:r>
        <w:tab/>
        <w:t xml:space="preserve">          10,001.00   </w:t>
      </w:r>
      <w:r>
        <w:tab/>
      </w:r>
      <w:r>
        <w:tab/>
      </w:r>
      <w:r>
        <w:tab/>
      </w:r>
      <w:r>
        <w:tab/>
      </w:r>
      <w:r>
        <w:tab/>
      </w:r>
    </w:p>
    <w:p w:rsidR="00000000" w:rsidRDefault="00E54A2E"/>
    <w:p w:rsidR="00000000" w:rsidRDefault="00E54A2E">
      <w:r>
        <w:rPr>
          <w:b/>
        </w:rPr>
        <w:t xml:space="preserve">NOTES:   </w:t>
      </w:r>
      <w:r>
        <w:t xml:space="preserve">* </w:t>
      </w:r>
      <w:r>
        <w:rPr>
          <w:b/>
        </w:rPr>
        <w:t xml:space="preserve">“Carol” </w:t>
      </w:r>
      <w:r>
        <w:t>deposit?  100.00 = Carol; 100.00 = J</w:t>
      </w:r>
      <w:r>
        <w:t xml:space="preserve">ane; 100.00 = J. Austin; </w:t>
      </w:r>
    </w:p>
    <w:p w:rsidR="00000000" w:rsidRDefault="00E54A2E">
      <w:r>
        <w:tab/>
      </w:r>
      <w:r>
        <w:tab/>
      </w:r>
      <w:r>
        <w:tab/>
      </w:r>
      <w:r>
        <w:tab/>
      </w:r>
      <w:proofErr w:type="gramStart"/>
      <w:r>
        <w:t>and</w:t>
      </w:r>
      <w:proofErr w:type="gramEnd"/>
      <w:r>
        <w:t>,  50.00 = N. Berka, and C. Amsden.</w:t>
      </w:r>
    </w:p>
    <w:p w:rsidR="00000000" w:rsidRDefault="00E54A2E">
      <w:r>
        <w:tab/>
        <w:t xml:space="preserve">      ** Savings Account and Share Certificate interest transferred to Checking</w:t>
      </w:r>
    </w:p>
    <w:p w:rsidR="00000000" w:rsidRDefault="00E54A2E">
      <w:pPr>
        <w:ind w:left="720"/>
      </w:pPr>
      <w:r>
        <w:t xml:space="preserve">           Account is not included in checking deposits report.  Holding for Credit Union                 </w:t>
      </w:r>
      <w:r>
        <w:t xml:space="preserve">  </w:t>
      </w:r>
      <w:r>
        <w:tab/>
        <w:t xml:space="preserve">verification. </w:t>
      </w:r>
      <w:r>
        <w:tab/>
      </w:r>
      <w:r>
        <w:tab/>
        <w:t xml:space="preserve">   </w:t>
      </w:r>
      <w:r>
        <w:rPr>
          <w:b/>
        </w:rPr>
        <w:t xml:space="preserve">  </w:t>
      </w:r>
    </w:p>
    <w:p w:rsidR="00000000" w:rsidRDefault="00E54A2E">
      <w:pPr>
        <w:rPr>
          <w:b/>
        </w:rPr>
      </w:pPr>
    </w:p>
    <w:p w:rsidR="00000000" w:rsidRDefault="00E54A2E"/>
    <w:p w:rsidR="00000000" w:rsidRDefault="00E54A2E"/>
    <w:sectPr w:rsidR="0000000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4A2E">
      <w:r>
        <w:separator/>
      </w:r>
    </w:p>
  </w:endnote>
  <w:endnote w:type="continuationSeparator" w:id="0">
    <w:p w:rsidR="00000000" w:rsidRDefault="00E5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4A2E">
      <w:r>
        <w:separator/>
      </w:r>
    </w:p>
  </w:footnote>
  <w:footnote w:type="continuationSeparator" w:id="0">
    <w:p w:rsidR="00000000" w:rsidRDefault="00E5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54A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E54A2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54A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00000" w:rsidRDefault="00E54A2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BD"/>
    <w:multiLevelType w:val="multilevel"/>
    <w:tmpl w:val="6958D644"/>
    <w:lvl w:ilvl="0">
      <w:start w:val="1"/>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15:restartNumberingAfterBreak="0">
    <w:nsid w:val="04293F4A"/>
    <w:multiLevelType w:val="multilevel"/>
    <w:tmpl w:val="553652F4"/>
    <w:lvl w:ilvl="0">
      <w:start w:val="4"/>
      <w:numFmt w:val="decimal"/>
      <w:lvlText w:val="%1"/>
      <w:lvlJc w:val="left"/>
      <w:pPr>
        <w:tabs>
          <w:tab w:val="num" w:pos="420"/>
        </w:tabs>
        <w:ind w:left="420" w:hanging="420"/>
      </w:pPr>
      <w:rPr>
        <w:rFonts w:hint="default"/>
      </w:rPr>
    </w:lvl>
    <w:lvl w:ilvl="1">
      <w:start w:val="1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5332EDD"/>
    <w:multiLevelType w:val="multilevel"/>
    <w:tmpl w:val="25408BB6"/>
    <w:lvl w:ilvl="0">
      <w:start w:val="4"/>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1CF5DB8"/>
    <w:multiLevelType w:val="multilevel"/>
    <w:tmpl w:val="69F0973C"/>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1FE7056"/>
    <w:multiLevelType w:val="multilevel"/>
    <w:tmpl w:val="CAB64CDC"/>
    <w:lvl w:ilvl="0">
      <w:start w:val="4"/>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CA81987"/>
    <w:multiLevelType w:val="multilevel"/>
    <w:tmpl w:val="F8489172"/>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33CD6C1D"/>
    <w:multiLevelType w:val="multilevel"/>
    <w:tmpl w:val="A4EC7574"/>
    <w:lvl w:ilvl="0">
      <w:start w:val="1"/>
      <w:numFmt w:val="decimal"/>
      <w:lvlText w:val="%1"/>
      <w:lvlJc w:val="left"/>
      <w:pPr>
        <w:tabs>
          <w:tab w:val="num" w:pos="540"/>
        </w:tabs>
        <w:ind w:left="540" w:hanging="540"/>
      </w:pPr>
      <w:rPr>
        <w:rFonts w:hint="default"/>
      </w:rPr>
    </w:lvl>
    <w:lvl w:ilvl="1">
      <w:start w:val="21"/>
      <w:numFmt w:val="decimal"/>
      <w:lvlText w:val="%1.%2"/>
      <w:lvlJc w:val="left"/>
      <w:pPr>
        <w:tabs>
          <w:tab w:val="num" w:pos="2700"/>
        </w:tabs>
        <w:ind w:left="2700" w:hanging="54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7" w15:restartNumberingAfterBreak="0">
    <w:nsid w:val="35BB044E"/>
    <w:multiLevelType w:val="multilevel"/>
    <w:tmpl w:val="C8669934"/>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8F44F7"/>
    <w:multiLevelType w:val="multilevel"/>
    <w:tmpl w:val="D1DEDB4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560"/>
        </w:tabs>
        <w:ind w:left="1560" w:hanging="4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9" w15:restartNumberingAfterBreak="0">
    <w:nsid w:val="4EFC5F27"/>
    <w:multiLevelType w:val="multilevel"/>
    <w:tmpl w:val="388CD82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0" w15:restartNumberingAfterBreak="0">
    <w:nsid w:val="61F0039B"/>
    <w:multiLevelType w:val="multilevel"/>
    <w:tmpl w:val="EC18196A"/>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4"/>
  </w:num>
  <w:num w:numId="3">
    <w:abstractNumId w:val="1"/>
  </w:num>
  <w:num w:numId="4">
    <w:abstractNumId w:val="10"/>
  </w:num>
  <w:num w:numId="5">
    <w:abstractNumId w:val="9"/>
  </w:num>
  <w:num w:numId="6">
    <w:abstractNumId w:val="7"/>
  </w:num>
  <w:num w:numId="7">
    <w:abstractNumId w:val="2"/>
  </w:num>
  <w:num w:numId="8">
    <w:abstractNumId w:val="0"/>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A2E"/>
    <w:rsid w:val="00E5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0C4901-AF2C-4EEE-952F-D19ACB41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1440"/>
    </w:pPr>
  </w:style>
  <w:style w:type="paragraph" w:styleId="BodyTextIndent3">
    <w:name w:val="Body Text Indent 3"/>
    <w:basedOn w:val="Normal"/>
    <w:semiHidden/>
    <w:pPr>
      <w:ind w:left="720"/>
    </w:pPr>
  </w:style>
  <w:style w:type="paragraph" w:styleId="Title">
    <w:name w:val="Title"/>
    <w:basedOn w:val="Normal"/>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8083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California State University, Los Angeles Emeriti Association</vt:lpstr>
    </vt:vector>
  </TitlesOfParts>
  <Company>California State University, Dominguez Hills</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 Emeriti Association</dc:title>
  <dc:subject/>
  <dc:creator>Barbara Sinclair</dc:creator>
  <cp:keywords/>
  <dc:description/>
  <cp:lastModifiedBy>Salcido, Violeta</cp:lastModifiedBy>
  <cp:revision>2</cp:revision>
  <dcterms:created xsi:type="dcterms:W3CDTF">2016-12-12T22:37:00Z</dcterms:created>
  <dcterms:modified xsi:type="dcterms:W3CDTF">2016-12-12T22:37:00Z</dcterms:modified>
</cp:coreProperties>
</file>