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D5D297" w14:paraId="3368267E" wp14:textId="068769DC">
      <w:pPr>
        <w:pStyle w:val="Heading2"/>
        <w:rPr>
          <w:rFonts w:ascii="Times New Roman" w:hAnsi="Times New Roman" w:eastAsia="Times New Roman" w:cs="Times New Roman"/>
          <w:b w:val="1"/>
          <w:bCs w:val="1"/>
          <w:i w:val="0"/>
          <w:iCs w:val="0"/>
          <w:noProof w:val="0"/>
          <w:color w:val="222222"/>
          <w:sz w:val="28"/>
          <w:szCs w:val="28"/>
          <w:lang w:val="en-US"/>
        </w:rPr>
      </w:pPr>
      <w:bookmarkStart w:name="_GoBack" w:id="0"/>
      <w:bookmarkEnd w:id="0"/>
      <w:r w:rsidRPr="18D5D297" w:rsidR="6A8AD82C">
        <w:rPr>
          <w:rFonts w:ascii="Times New Roman" w:hAnsi="Times New Roman" w:eastAsia="Times New Roman" w:cs="Times New Roman"/>
          <w:b w:val="1"/>
          <w:bCs w:val="1"/>
          <w:i w:val="0"/>
          <w:iCs w:val="0"/>
          <w:noProof w:val="0"/>
          <w:color w:val="222222"/>
          <w:sz w:val="28"/>
          <w:szCs w:val="28"/>
          <w:lang w:val="en-US"/>
        </w:rPr>
        <w:t>British Literature: Nineteenth Century</w:t>
      </w:r>
    </w:p>
    <w:p xmlns:wp14="http://schemas.microsoft.com/office/word/2010/wordml" w:rsidP="040B8B48" w14:paraId="7A1DAF2C" wp14:textId="3294BCE7">
      <w:pPr>
        <w:pStyle w:val="Normal"/>
        <w:rPr>
          <w:noProof w:val="0"/>
          <w:lang w:val="en-US"/>
        </w:rPr>
      </w:pPr>
    </w:p>
    <w:p xmlns:wp14="http://schemas.microsoft.com/office/word/2010/wordml" w:rsidP="18D5D297" w14:paraId="40484242" wp14:textId="1F453B02">
      <w:pPr>
        <w:pStyle w:val="Heading3"/>
        <w:rPr>
          <w:rFonts w:ascii="Times New Roman" w:hAnsi="Times New Roman" w:eastAsia="Times New Roman" w:cs="Times New Roman"/>
          <w:i w:val="0"/>
          <w:iCs w:val="0"/>
          <w:noProof w:val="0"/>
          <w:color w:val="222222"/>
          <w:sz w:val="24"/>
          <w:szCs w:val="24"/>
          <w:lang w:val="en-US"/>
        </w:rPr>
      </w:pPr>
      <w:r w:rsidRPr="18D5D297" w:rsidR="6A8AD82C">
        <w:rPr>
          <w:rFonts w:ascii="Times New Roman" w:hAnsi="Times New Roman" w:eastAsia="Times New Roman" w:cs="Times New Roman"/>
          <w:i w:val="0"/>
          <w:iCs w:val="0"/>
          <w:noProof w:val="0"/>
          <w:color w:val="222222"/>
          <w:sz w:val="24"/>
          <w:szCs w:val="24"/>
          <w:lang w:val="en-US"/>
        </w:rPr>
        <w:t>Period Reading List for Part One Exam</w:t>
      </w:r>
    </w:p>
    <w:p xmlns:wp14="http://schemas.microsoft.com/office/word/2010/wordml" w:rsidP="18D5D297" w14:paraId="6CC11EB5" wp14:textId="71C29F16">
      <w:pPr>
        <w:pStyle w:val="Normal"/>
        <w:rPr>
          <w:rFonts w:ascii="Times New Roman" w:hAnsi="Times New Roman" w:eastAsia="Times New Roman" w:cs="Times New Roman"/>
          <w:noProof w:val="0"/>
          <w:sz w:val="24"/>
          <w:szCs w:val="24"/>
          <w:lang w:val="en-US"/>
        </w:rPr>
      </w:pPr>
    </w:p>
    <w:p xmlns:wp14="http://schemas.microsoft.com/office/word/2010/wordml" w:rsidP="0B349C18" w14:paraId="72BDA0B7" wp14:textId="729D39D6">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Anna Leticia </w:t>
      </w:r>
      <w:proofErr w:type="spellStart"/>
      <w:r w:rsidRPr="0B349C18" w:rsidR="6A8AD82C">
        <w:rPr>
          <w:rFonts w:ascii="Times New Roman" w:hAnsi="Times New Roman" w:eastAsia="Times New Roman" w:cs="Times New Roman"/>
          <w:b w:val="0"/>
          <w:bCs w:val="0"/>
          <w:i w:val="0"/>
          <w:iCs w:val="0"/>
          <w:noProof w:val="0"/>
          <w:color w:val="222222"/>
          <w:sz w:val="24"/>
          <w:szCs w:val="24"/>
          <w:lang w:val="en-US"/>
        </w:rPr>
        <w:t>Barbauld</w:t>
      </w:r>
      <w:proofErr w:type="spellEnd"/>
      <w:r w:rsidRPr="0B349C18" w:rsidR="6A8AD82C">
        <w:rPr>
          <w:rFonts w:ascii="Times New Roman" w:hAnsi="Times New Roman" w:eastAsia="Times New Roman" w:cs="Times New Roman"/>
          <w:b w:val="0"/>
          <w:bCs w:val="0"/>
          <w:i w:val="0"/>
          <w:iCs w:val="0"/>
          <w:noProof w:val="0"/>
          <w:color w:val="222222"/>
          <w:sz w:val="24"/>
          <w:szCs w:val="24"/>
          <w:lang w:val="en-US"/>
        </w:rPr>
        <w:t xml:space="preserve">, “The Mouse’s Petition,” “Epistle to William Wilberforce, Esq. on the Rejection of the Bill for Abolishing the Slave Trade,” “Inscription for an </w:t>
      </w:r>
      <w:proofErr w:type="gramStart"/>
      <w:r w:rsidRPr="0B349C18" w:rsidR="6A8AD82C">
        <w:rPr>
          <w:rFonts w:ascii="Times New Roman" w:hAnsi="Times New Roman" w:eastAsia="Times New Roman" w:cs="Times New Roman"/>
          <w:b w:val="0"/>
          <w:bCs w:val="0"/>
          <w:i w:val="0"/>
          <w:iCs w:val="0"/>
          <w:noProof w:val="0"/>
          <w:color w:val="222222"/>
          <w:sz w:val="24"/>
          <w:szCs w:val="24"/>
          <w:lang w:val="en-US"/>
        </w:rPr>
        <w:t>Ice House</w:t>
      </w:r>
      <w:proofErr w:type="gramEnd"/>
      <w:r w:rsidRPr="0B349C18" w:rsidR="6A8AD82C">
        <w:rPr>
          <w:rFonts w:ascii="Times New Roman" w:hAnsi="Times New Roman" w:eastAsia="Times New Roman" w:cs="Times New Roman"/>
          <w:b w:val="0"/>
          <w:bCs w:val="0"/>
          <w:i w:val="0"/>
          <w:iCs w:val="0"/>
          <w:noProof w:val="0"/>
          <w:color w:val="222222"/>
          <w:sz w:val="24"/>
          <w:szCs w:val="24"/>
          <w:lang w:val="en-US"/>
        </w:rPr>
        <w:t xml:space="preserve">,” “To Dr. Priestley, Dec. 29, 1792,” “To the Poor,” “Washing-Day,” </w:t>
      </w:r>
      <w:r w:rsidRPr="0B349C18" w:rsidR="6A8AD82C">
        <w:rPr>
          <w:rFonts w:ascii="Times New Roman" w:hAnsi="Times New Roman" w:eastAsia="Times New Roman" w:cs="Times New Roman"/>
          <w:b w:val="0"/>
          <w:bCs w:val="0"/>
          <w:i w:val="1"/>
          <w:iCs w:val="1"/>
          <w:noProof w:val="0"/>
          <w:color w:val="222222"/>
          <w:sz w:val="24"/>
          <w:szCs w:val="24"/>
          <w:lang w:val="en-US"/>
        </w:rPr>
        <w:t>Eighteen Hundred and Eleven, A Poem</w:t>
      </w:r>
    </w:p>
    <w:p xmlns:wp14="http://schemas.microsoft.com/office/word/2010/wordml" w:rsidP="0B349C18" w14:paraId="63292420" wp14:textId="0224D4E0">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William Godwin, </w:t>
      </w:r>
      <w:r w:rsidRPr="0B349C18" w:rsidR="6A8AD82C">
        <w:rPr>
          <w:rFonts w:ascii="Times New Roman" w:hAnsi="Times New Roman" w:eastAsia="Times New Roman" w:cs="Times New Roman"/>
          <w:b w:val="0"/>
          <w:bCs w:val="0"/>
          <w:i w:val="1"/>
          <w:iCs w:val="1"/>
          <w:noProof w:val="0"/>
          <w:color w:val="222222"/>
          <w:sz w:val="24"/>
          <w:szCs w:val="24"/>
          <w:lang w:val="en-US"/>
        </w:rPr>
        <w:t>Caleb Williams</w:t>
      </w:r>
    </w:p>
    <w:p xmlns:wp14="http://schemas.microsoft.com/office/word/2010/wordml" w:rsidP="0B349C18" w14:paraId="78754998" wp14:textId="3F792873">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401EE449">
        <w:rPr>
          <w:rFonts w:ascii="Times New Roman" w:hAnsi="Times New Roman" w:eastAsia="Times New Roman" w:cs="Times New Roman"/>
          <w:b w:val="0"/>
          <w:bCs w:val="0"/>
          <w:i w:val="0"/>
          <w:iCs w:val="0"/>
          <w:noProof w:val="0"/>
          <w:color w:val="222222"/>
          <w:sz w:val="24"/>
          <w:szCs w:val="24"/>
          <w:lang w:val="en-US"/>
        </w:rPr>
        <w:t xml:space="preserve">John William Polidori “The </w:t>
      </w:r>
      <w:proofErr w:type="spellStart"/>
      <w:r w:rsidRPr="0B349C18" w:rsidR="401EE449">
        <w:rPr>
          <w:rFonts w:ascii="Times New Roman" w:hAnsi="Times New Roman" w:eastAsia="Times New Roman" w:cs="Times New Roman"/>
          <w:b w:val="0"/>
          <w:bCs w:val="0"/>
          <w:i w:val="0"/>
          <w:iCs w:val="0"/>
          <w:noProof w:val="0"/>
          <w:color w:val="222222"/>
          <w:sz w:val="24"/>
          <w:szCs w:val="24"/>
          <w:lang w:val="en-US"/>
        </w:rPr>
        <w:t>Vampyre</w:t>
      </w:r>
      <w:proofErr w:type="spellEnd"/>
      <w:r w:rsidRPr="0B349C18" w:rsidR="401EE449">
        <w:rPr>
          <w:rFonts w:ascii="Times New Roman" w:hAnsi="Times New Roman" w:eastAsia="Times New Roman" w:cs="Times New Roman"/>
          <w:b w:val="0"/>
          <w:bCs w:val="0"/>
          <w:i w:val="0"/>
          <w:iCs w:val="0"/>
          <w:noProof w:val="0"/>
          <w:color w:val="222222"/>
          <w:sz w:val="24"/>
          <w:szCs w:val="24"/>
          <w:lang w:val="en-US"/>
        </w:rPr>
        <w:t>”</w:t>
      </w:r>
    </w:p>
    <w:p xmlns:wp14="http://schemas.microsoft.com/office/word/2010/wordml" w:rsidP="0B349C18" w14:paraId="6A7F6DA8" wp14:textId="5061DF60">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2AF5AD91">
        <w:rPr>
          <w:rFonts w:ascii="Times New Roman" w:hAnsi="Times New Roman" w:eastAsia="Times New Roman" w:cs="Times New Roman"/>
          <w:b w:val="0"/>
          <w:bCs w:val="0"/>
          <w:i w:val="0"/>
          <w:iCs w:val="0"/>
          <w:noProof w:val="0"/>
          <w:color w:val="222222"/>
          <w:sz w:val="24"/>
          <w:szCs w:val="24"/>
          <w:lang w:val="en-US"/>
        </w:rPr>
        <w:t xml:space="preserve">Charles Dickens, </w:t>
      </w:r>
      <w:r w:rsidRPr="0B349C18" w:rsidR="2AF5AD91">
        <w:rPr>
          <w:rFonts w:ascii="Times New Roman" w:hAnsi="Times New Roman" w:eastAsia="Times New Roman" w:cs="Times New Roman"/>
          <w:b w:val="0"/>
          <w:bCs w:val="0"/>
          <w:i w:val="1"/>
          <w:iCs w:val="1"/>
          <w:noProof w:val="0"/>
          <w:color w:val="222222"/>
          <w:sz w:val="24"/>
          <w:szCs w:val="24"/>
          <w:lang w:val="en-US"/>
        </w:rPr>
        <w:t xml:space="preserve">Great Expectations </w:t>
      </w:r>
      <w:r w:rsidRPr="0B349C18" w:rsidR="2AF5AD91">
        <w:rPr>
          <w:rFonts w:ascii="Times New Roman" w:hAnsi="Times New Roman" w:eastAsia="Times New Roman" w:cs="Times New Roman"/>
          <w:b w:val="0"/>
          <w:bCs w:val="0"/>
          <w:i w:val="0"/>
          <w:iCs w:val="0"/>
          <w:noProof w:val="0"/>
          <w:color w:val="222222"/>
          <w:sz w:val="24"/>
          <w:szCs w:val="24"/>
          <w:lang w:val="en-US"/>
        </w:rPr>
        <w:t xml:space="preserve">or </w:t>
      </w:r>
      <w:r w:rsidRPr="0B349C18" w:rsidR="2AF5AD91">
        <w:rPr>
          <w:rFonts w:ascii="Times New Roman" w:hAnsi="Times New Roman" w:eastAsia="Times New Roman" w:cs="Times New Roman"/>
          <w:b w:val="0"/>
          <w:bCs w:val="0"/>
          <w:i w:val="1"/>
          <w:iCs w:val="1"/>
          <w:noProof w:val="0"/>
          <w:color w:val="222222"/>
          <w:sz w:val="24"/>
          <w:szCs w:val="24"/>
          <w:lang w:val="en-US"/>
        </w:rPr>
        <w:t>Oliver Twist</w:t>
      </w:r>
    </w:p>
    <w:p xmlns:wp14="http://schemas.microsoft.com/office/word/2010/wordml" w:rsidP="0B349C18" w14:paraId="1507D4FF" wp14:textId="4C071668">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2AF5AD91">
        <w:rPr>
          <w:rFonts w:ascii="Times New Roman" w:hAnsi="Times New Roman" w:eastAsia="Times New Roman" w:cs="Times New Roman"/>
          <w:b w:val="0"/>
          <w:bCs w:val="0"/>
          <w:i w:val="0"/>
          <w:iCs w:val="0"/>
          <w:noProof w:val="0"/>
          <w:color w:val="222222"/>
          <w:sz w:val="24"/>
          <w:szCs w:val="24"/>
          <w:lang w:val="en-US"/>
        </w:rPr>
        <w:t>Fred Engels, “The Conditions of the Working Poor in England”</w:t>
      </w:r>
    </w:p>
    <w:p xmlns:wp14="http://schemas.microsoft.com/office/word/2010/wordml" w:rsidP="0B349C18" w14:paraId="5F7E0F4B" wp14:textId="3A0DDD95">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William Wordsworth and Samuel Taylor Coleridge, </w:t>
      </w:r>
      <w:r w:rsidRPr="0B349C18" w:rsidR="6A8AD82C">
        <w:rPr>
          <w:rFonts w:ascii="Times New Roman" w:hAnsi="Times New Roman" w:eastAsia="Times New Roman" w:cs="Times New Roman"/>
          <w:b w:val="0"/>
          <w:bCs w:val="0"/>
          <w:i w:val="1"/>
          <w:iCs w:val="1"/>
          <w:noProof w:val="0"/>
          <w:color w:val="222222"/>
          <w:sz w:val="24"/>
          <w:szCs w:val="24"/>
          <w:lang w:val="en-US"/>
        </w:rPr>
        <w:t>Lyrical Ballads</w:t>
      </w:r>
      <w:r w:rsidRPr="0B349C18" w:rsidR="6A8AD82C">
        <w:rPr>
          <w:rFonts w:ascii="Times New Roman" w:hAnsi="Times New Roman" w:eastAsia="Times New Roman" w:cs="Times New Roman"/>
          <w:b w:val="0"/>
          <w:bCs w:val="0"/>
          <w:i w:val="0"/>
          <w:iCs w:val="0"/>
          <w:noProof w:val="0"/>
          <w:color w:val="222222"/>
          <w:sz w:val="24"/>
          <w:szCs w:val="24"/>
          <w:lang w:val="en-US"/>
        </w:rPr>
        <w:t xml:space="preserve"> (1798); Wordsworth, “Preface” to </w:t>
      </w:r>
      <w:r w:rsidRPr="0B349C18" w:rsidR="6A8AD82C">
        <w:rPr>
          <w:rFonts w:ascii="Times New Roman" w:hAnsi="Times New Roman" w:eastAsia="Times New Roman" w:cs="Times New Roman"/>
          <w:b w:val="0"/>
          <w:bCs w:val="0"/>
          <w:i w:val="1"/>
          <w:iCs w:val="1"/>
          <w:noProof w:val="0"/>
          <w:color w:val="222222"/>
          <w:sz w:val="24"/>
          <w:szCs w:val="24"/>
          <w:lang w:val="en-US"/>
        </w:rPr>
        <w:t>Lyrical Ballads</w:t>
      </w:r>
      <w:r w:rsidRPr="0B349C18" w:rsidR="6A8AD82C">
        <w:rPr>
          <w:rFonts w:ascii="Times New Roman" w:hAnsi="Times New Roman" w:eastAsia="Times New Roman" w:cs="Times New Roman"/>
          <w:b w:val="0"/>
          <w:bCs w:val="0"/>
          <w:i w:val="0"/>
          <w:iCs w:val="0"/>
          <w:noProof w:val="0"/>
          <w:color w:val="222222"/>
          <w:sz w:val="24"/>
          <w:szCs w:val="24"/>
          <w:lang w:val="en-US"/>
        </w:rPr>
        <w:t xml:space="preserve">, “Michael,” “Resolution and Independence,” “Ode: Intimations of Immortality,” “Ode to Duty”; Coleridge, </w:t>
      </w:r>
      <w:r w:rsidRPr="0B349C18" w:rsidR="6A8AD82C">
        <w:rPr>
          <w:rFonts w:ascii="Times New Roman" w:hAnsi="Times New Roman" w:eastAsia="Times New Roman" w:cs="Times New Roman"/>
          <w:b w:val="0"/>
          <w:bCs w:val="0"/>
          <w:i w:val="1"/>
          <w:iCs w:val="1"/>
          <w:noProof w:val="0"/>
          <w:color w:val="222222"/>
          <w:sz w:val="24"/>
          <w:szCs w:val="24"/>
          <w:lang w:val="en-US"/>
        </w:rPr>
        <w:t>The Rime of the Ancient Mariner</w:t>
      </w:r>
      <w:r w:rsidRPr="0B349C18" w:rsidR="6A8AD82C">
        <w:rPr>
          <w:rFonts w:ascii="Times New Roman" w:hAnsi="Times New Roman" w:eastAsia="Times New Roman" w:cs="Times New Roman"/>
          <w:b w:val="0"/>
          <w:bCs w:val="0"/>
          <w:i w:val="0"/>
          <w:iCs w:val="0"/>
          <w:noProof w:val="0"/>
          <w:color w:val="222222"/>
          <w:sz w:val="24"/>
          <w:szCs w:val="24"/>
          <w:lang w:val="en-US"/>
        </w:rPr>
        <w:t xml:space="preserve"> (1817 with marginal notes in prose), “Christabel”</w:t>
      </w:r>
    </w:p>
    <w:p xmlns:wp14="http://schemas.microsoft.com/office/word/2010/wordml" w:rsidP="0B349C18" w14:paraId="5533021C" wp14:textId="7178E11A">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George Gordon, Lord Byron, </w:t>
      </w:r>
      <w:r w:rsidRPr="0B349C18" w:rsidR="6A8AD82C">
        <w:rPr>
          <w:rFonts w:ascii="Times New Roman" w:hAnsi="Times New Roman" w:eastAsia="Times New Roman" w:cs="Times New Roman"/>
          <w:b w:val="0"/>
          <w:bCs w:val="0"/>
          <w:i w:val="1"/>
          <w:iCs w:val="1"/>
          <w:noProof w:val="0"/>
          <w:color w:val="222222"/>
          <w:sz w:val="24"/>
          <w:szCs w:val="24"/>
          <w:lang w:val="en-US"/>
        </w:rPr>
        <w:t>Manfred</w:t>
      </w:r>
      <w:r w:rsidRPr="0B349C18" w:rsidR="6A8AD82C">
        <w:rPr>
          <w:rFonts w:ascii="Times New Roman" w:hAnsi="Times New Roman" w:eastAsia="Times New Roman" w:cs="Times New Roman"/>
          <w:b w:val="0"/>
          <w:bCs w:val="0"/>
          <w:i w:val="0"/>
          <w:iCs w:val="0"/>
          <w:noProof w:val="0"/>
          <w:color w:val="222222"/>
          <w:sz w:val="24"/>
          <w:szCs w:val="24"/>
          <w:lang w:val="en-US"/>
        </w:rPr>
        <w:t xml:space="preserve"> and </w:t>
      </w:r>
      <w:r w:rsidRPr="0B349C18" w:rsidR="6A8AD82C">
        <w:rPr>
          <w:rFonts w:ascii="Times New Roman" w:hAnsi="Times New Roman" w:eastAsia="Times New Roman" w:cs="Times New Roman"/>
          <w:b w:val="0"/>
          <w:bCs w:val="0"/>
          <w:i w:val="1"/>
          <w:iCs w:val="1"/>
          <w:noProof w:val="0"/>
          <w:color w:val="222222"/>
          <w:sz w:val="24"/>
          <w:szCs w:val="24"/>
          <w:lang w:val="en-US"/>
        </w:rPr>
        <w:t>Don Juan</w:t>
      </w:r>
      <w:r w:rsidRPr="0B349C18" w:rsidR="6A8AD82C">
        <w:rPr>
          <w:rFonts w:ascii="Times New Roman" w:hAnsi="Times New Roman" w:eastAsia="Times New Roman" w:cs="Times New Roman"/>
          <w:b w:val="0"/>
          <w:bCs w:val="0"/>
          <w:i w:val="0"/>
          <w:iCs w:val="0"/>
          <w:noProof w:val="0"/>
          <w:color w:val="222222"/>
          <w:sz w:val="24"/>
          <w:szCs w:val="24"/>
          <w:lang w:val="en-US"/>
        </w:rPr>
        <w:t>, Cantos 1-2</w:t>
      </w:r>
    </w:p>
    <w:p xmlns:wp14="http://schemas.microsoft.com/office/word/2010/wordml" w:rsidP="0B349C18" w14:paraId="65FEC0FB" wp14:textId="51E934CD">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Percy Shelley and Keats—Shelley, </w:t>
      </w:r>
      <w:r w:rsidRPr="0B349C18" w:rsidR="6A8AD82C">
        <w:rPr>
          <w:rFonts w:ascii="Times New Roman" w:hAnsi="Times New Roman" w:eastAsia="Times New Roman" w:cs="Times New Roman"/>
          <w:b w:val="0"/>
          <w:bCs w:val="0"/>
          <w:i w:val="1"/>
          <w:iCs w:val="1"/>
          <w:noProof w:val="0"/>
          <w:color w:val="222222"/>
          <w:sz w:val="24"/>
          <w:szCs w:val="24"/>
          <w:lang w:val="en-US"/>
        </w:rPr>
        <w:t>Prometheus Unbound</w:t>
      </w:r>
      <w:r w:rsidRPr="0B349C18" w:rsidR="6A8AD82C">
        <w:rPr>
          <w:rFonts w:ascii="Times New Roman" w:hAnsi="Times New Roman" w:eastAsia="Times New Roman" w:cs="Times New Roman"/>
          <w:b w:val="0"/>
          <w:bCs w:val="0"/>
          <w:i w:val="0"/>
          <w:iCs w:val="0"/>
          <w:noProof w:val="0"/>
          <w:color w:val="222222"/>
          <w:sz w:val="24"/>
          <w:szCs w:val="24"/>
          <w:lang w:val="en-US"/>
        </w:rPr>
        <w:t xml:space="preserve">; Keats, </w:t>
      </w:r>
      <w:r w:rsidRPr="0B349C18" w:rsidR="6A8AD82C">
        <w:rPr>
          <w:rFonts w:ascii="Times New Roman" w:hAnsi="Times New Roman" w:eastAsia="Times New Roman" w:cs="Times New Roman"/>
          <w:b w:val="0"/>
          <w:bCs w:val="0"/>
          <w:i w:val="1"/>
          <w:iCs w:val="1"/>
          <w:noProof w:val="0"/>
          <w:color w:val="222222"/>
          <w:sz w:val="24"/>
          <w:szCs w:val="24"/>
          <w:lang w:val="en-US"/>
        </w:rPr>
        <w:t>Lamia, Isabella, The Eve of St. Agnes, and Other Poems</w:t>
      </w:r>
      <w:r w:rsidRPr="0B349C18" w:rsidR="6A8AD82C">
        <w:rPr>
          <w:rFonts w:ascii="Times New Roman" w:hAnsi="Times New Roman" w:eastAsia="Times New Roman" w:cs="Times New Roman"/>
          <w:b w:val="0"/>
          <w:bCs w:val="0"/>
          <w:i w:val="0"/>
          <w:iCs w:val="0"/>
          <w:noProof w:val="0"/>
          <w:color w:val="222222"/>
          <w:sz w:val="24"/>
          <w:szCs w:val="24"/>
          <w:lang w:val="en-US"/>
        </w:rPr>
        <w:t xml:space="preserve"> (1820) (in </w:t>
      </w:r>
      <w:r w:rsidRPr="0B349C18" w:rsidR="6A8AD82C">
        <w:rPr>
          <w:rFonts w:ascii="Times New Roman" w:hAnsi="Times New Roman" w:eastAsia="Times New Roman" w:cs="Times New Roman"/>
          <w:b w:val="0"/>
          <w:bCs w:val="0"/>
          <w:i w:val="1"/>
          <w:iCs w:val="1"/>
          <w:noProof w:val="0"/>
          <w:color w:val="222222"/>
          <w:sz w:val="24"/>
          <w:szCs w:val="24"/>
          <w:lang w:val="en-US"/>
        </w:rPr>
        <w:t>Keats’s Poetry and Prose</w:t>
      </w:r>
      <w:r w:rsidRPr="0B349C18" w:rsidR="6A8AD82C">
        <w:rPr>
          <w:rFonts w:ascii="Times New Roman" w:hAnsi="Times New Roman" w:eastAsia="Times New Roman" w:cs="Times New Roman"/>
          <w:b w:val="0"/>
          <w:bCs w:val="0"/>
          <w:i w:val="0"/>
          <w:iCs w:val="0"/>
          <w:noProof w:val="0"/>
          <w:color w:val="222222"/>
          <w:sz w:val="24"/>
          <w:szCs w:val="24"/>
          <w:lang w:val="en-US"/>
        </w:rPr>
        <w:t>, ed. Jeffrey N. Cox)</w:t>
      </w:r>
    </w:p>
    <w:p xmlns:wp14="http://schemas.microsoft.com/office/word/2010/wordml" w:rsidP="0B349C18" w14:paraId="1789C75D" wp14:textId="734A1A22">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Mary Shelley, </w:t>
      </w:r>
      <w:r w:rsidRPr="0B349C18" w:rsidR="3EC2DE87">
        <w:rPr>
          <w:rFonts w:ascii="Times New Roman" w:hAnsi="Times New Roman" w:eastAsia="Times New Roman" w:cs="Times New Roman"/>
          <w:b w:val="0"/>
          <w:bCs w:val="0"/>
          <w:i w:val="1"/>
          <w:iCs w:val="1"/>
          <w:noProof w:val="0"/>
          <w:color w:val="222222"/>
          <w:sz w:val="24"/>
          <w:szCs w:val="24"/>
          <w:lang w:val="en-US"/>
        </w:rPr>
        <w:t>Frankenstein</w:t>
      </w:r>
    </w:p>
    <w:p xmlns:wp14="http://schemas.microsoft.com/office/word/2010/wordml" w:rsidP="0B349C18" w14:paraId="43B121AC" wp14:textId="7AD5A8D0">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6A3AEE41">
        <w:rPr>
          <w:rFonts w:ascii="Times New Roman" w:hAnsi="Times New Roman" w:eastAsia="Times New Roman" w:cs="Times New Roman"/>
          <w:b w:val="0"/>
          <w:bCs w:val="0"/>
          <w:i w:val="0"/>
          <w:iCs w:val="0"/>
          <w:noProof w:val="0"/>
          <w:color w:val="222222"/>
          <w:sz w:val="24"/>
          <w:szCs w:val="24"/>
          <w:lang w:val="en-US"/>
        </w:rPr>
        <w:t xml:space="preserve">Harriet Taylor Mill &amp; </w:t>
      </w:r>
      <w:r w:rsidRPr="0B349C18" w:rsidR="6A8AD82C">
        <w:rPr>
          <w:rFonts w:ascii="Times New Roman" w:hAnsi="Times New Roman" w:eastAsia="Times New Roman" w:cs="Times New Roman"/>
          <w:b w:val="0"/>
          <w:bCs w:val="0"/>
          <w:i w:val="0"/>
          <w:iCs w:val="0"/>
          <w:noProof w:val="0"/>
          <w:color w:val="222222"/>
          <w:sz w:val="24"/>
          <w:szCs w:val="24"/>
          <w:lang w:val="en-US"/>
        </w:rPr>
        <w:t xml:space="preserve">John Stuart Mill, </w:t>
      </w:r>
      <w:r w:rsidRPr="0B349C18" w:rsidR="066DAE2C">
        <w:rPr>
          <w:rFonts w:ascii="Times New Roman" w:hAnsi="Times New Roman" w:eastAsia="Times New Roman" w:cs="Times New Roman"/>
          <w:b w:val="0"/>
          <w:bCs w:val="0"/>
          <w:i w:val="1"/>
          <w:iCs w:val="1"/>
          <w:noProof w:val="0"/>
          <w:color w:val="222222"/>
          <w:sz w:val="24"/>
          <w:szCs w:val="24"/>
          <w:lang w:val="en-US"/>
        </w:rPr>
        <w:t>The Subjection of Women</w:t>
      </w:r>
    </w:p>
    <w:p xmlns:wp14="http://schemas.microsoft.com/office/word/2010/wordml" w:rsidP="0B349C18" w14:paraId="1722949E" wp14:textId="4842615D">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Alfred Tennyson, </w:t>
      </w:r>
      <w:r w:rsidRPr="0B349C18" w:rsidR="6A8AD82C">
        <w:rPr>
          <w:rFonts w:ascii="Times New Roman" w:hAnsi="Times New Roman" w:eastAsia="Times New Roman" w:cs="Times New Roman"/>
          <w:b w:val="0"/>
          <w:bCs w:val="0"/>
          <w:i w:val="1"/>
          <w:iCs w:val="1"/>
          <w:noProof w:val="0"/>
          <w:color w:val="222222"/>
          <w:sz w:val="24"/>
          <w:szCs w:val="24"/>
          <w:lang w:val="en-US"/>
        </w:rPr>
        <w:t>In Memoriam</w:t>
      </w:r>
      <w:r w:rsidRPr="0B349C18" w:rsidR="6A8AD82C">
        <w:rPr>
          <w:rFonts w:ascii="Times New Roman" w:hAnsi="Times New Roman" w:eastAsia="Times New Roman" w:cs="Times New Roman"/>
          <w:b w:val="0"/>
          <w:bCs w:val="0"/>
          <w:i w:val="0"/>
          <w:iCs w:val="0"/>
          <w:noProof w:val="0"/>
          <w:color w:val="222222"/>
          <w:sz w:val="24"/>
          <w:szCs w:val="24"/>
          <w:lang w:val="en-US"/>
        </w:rPr>
        <w:t xml:space="preserve">, “The Lady of Shalott,” “Mariana,” “Ulysses,” “The Lotus Eaters,” “Charge of the Light Brigade,” “Morte </w:t>
      </w:r>
      <w:proofErr w:type="spellStart"/>
      <w:r w:rsidRPr="0B349C18" w:rsidR="6A8AD82C">
        <w:rPr>
          <w:rFonts w:ascii="Times New Roman" w:hAnsi="Times New Roman" w:eastAsia="Times New Roman" w:cs="Times New Roman"/>
          <w:b w:val="0"/>
          <w:bCs w:val="0"/>
          <w:i w:val="0"/>
          <w:iCs w:val="0"/>
          <w:noProof w:val="0"/>
          <w:color w:val="222222"/>
          <w:sz w:val="24"/>
          <w:szCs w:val="24"/>
          <w:lang w:val="en-US"/>
        </w:rPr>
        <w:t>d’Arthur</w:t>
      </w:r>
      <w:proofErr w:type="spellEnd"/>
      <w:r w:rsidRPr="0B349C18" w:rsidR="6A8AD82C">
        <w:rPr>
          <w:rFonts w:ascii="Times New Roman" w:hAnsi="Times New Roman" w:eastAsia="Times New Roman" w:cs="Times New Roman"/>
          <w:b w:val="0"/>
          <w:bCs w:val="0"/>
          <w:i w:val="0"/>
          <w:iCs w:val="0"/>
          <w:noProof w:val="0"/>
          <w:color w:val="222222"/>
          <w:sz w:val="24"/>
          <w:szCs w:val="24"/>
          <w:lang w:val="en-US"/>
        </w:rPr>
        <w:t>,”  “St. Agnes Eve,” “Maud”</w:t>
      </w:r>
    </w:p>
    <w:p xmlns:wp14="http://schemas.microsoft.com/office/word/2010/wordml" w:rsidP="0B349C18" w14:paraId="36A22AA8" wp14:textId="0E63A5F0">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6B642770">
        <w:rPr>
          <w:rFonts w:ascii="Times New Roman" w:hAnsi="Times New Roman" w:eastAsia="Times New Roman" w:cs="Times New Roman"/>
          <w:b w:val="0"/>
          <w:bCs w:val="0"/>
          <w:i w:val="0"/>
          <w:iCs w:val="0"/>
          <w:noProof w:val="0"/>
          <w:color w:val="222222"/>
          <w:sz w:val="24"/>
          <w:szCs w:val="24"/>
          <w:lang w:val="en-US"/>
        </w:rPr>
        <w:t xml:space="preserve">George Eliot, </w:t>
      </w:r>
      <w:r w:rsidRPr="0B349C18" w:rsidR="6B642770">
        <w:rPr>
          <w:rFonts w:ascii="Times New Roman" w:hAnsi="Times New Roman" w:eastAsia="Times New Roman" w:cs="Times New Roman"/>
          <w:b w:val="0"/>
          <w:bCs w:val="0"/>
          <w:i w:val="1"/>
          <w:iCs w:val="1"/>
          <w:noProof w:val="0"/>
          <w:color w:val="222222"/>
          <w:sz w:val="24"/>
          <w:szCs w:val="24"/>
          <w:lang w:val="en-US"/>
        </w:rPr>
        <w:t>Middlemarch</w:t>
      </w:r>
    </w:p>
    <w:p xmlns:wp14="http://schemas.microsoft.com/office/word/2010/wordml" w:rsidP="0B349C18" w14:paraId="37E95A9D" wp14:textId="3B637605">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6B642770">
        <w:rPr>
          <w:rFonts w:ascii="Times New Roman" w:hAnsi="Times New Roman" w:eastAsia="Times New Roman" w:cs="Times New Roman"/>
          <w:b w:val="0"/>
          <w:bCs w:val="0"/>
          <w:i w:val="0"/>
          <w:iCs w:val="0"/>
          <w:noProof w:val="0"/>
          <w:color w:val="222222"/>
          <w:sz w:val="24"/>
          <w:szCs w:val="24"/>
          <w:lang w:val="en-US"/>
        </w:rPr>
        <w:t>Thomas Carlyle</w:t>
      </w:r>
      <w:r w:rsidRPr="0B349C18" w:rsidR="5EFCBDD2">
        <w:rPr>
          <w:rFonts w:ascii="Times New Roman" w:hAnsi="Times New Roman" w:eastAsia="Times New Roman" w:cs="Times New Roman"/>
          <w:b w:val="0"/>
          <w:bCs w:val="0"/>
          <w:i w:val="0"/>
          <w:iCs w:val="0"/>
          <w:noProof w:val="0"/>
          <w:color w:val="222222"/>
          <w:sz w:val="24"/>
          <w:szCs w:val="24"/>
          <w:lang w:val="en-US"/>
        </w:rPr>
        <w:t xml:space="preserve">, </w:t>
      </w:r>
      <w:r w:rsidRPr="0B349C18" w:rsidR="5EFCBDD2">
        <w:rPr>
          <w:rFonts w:ascii="Times New Roman" w:hAnsi="Times New Roman" w:eastAsia="Times New Roman" w:cs="Times New Roman"/>
          <w:b w:val="0"/>
          <w:bCs w:val="0"/>
          <w:i w:val="1"/>
          <w:iCs w:val="1"/>
          <w:noProof w:val="0"/>
          <w:color w:val="222222"/>
          <w:sz w:val="24"/>
          <w:szCs w:val="24"/>
          <w:lang w:val="en-US"/>
        </w:rPr>
        <w:t>Past and Present</w:t>
      </w:r>
    </w:p>
    <w:p xmlns:wp14="http://schemas.microsoft.com/office/word/2010/wordml" w:rsidP="0B349C18" w14:paraId="3405671B" wp14:textId="5F741ED1">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Robert and Elizabeth Barrett Browning, “The Lost Leader,” “A Grammarian’s Funeral,” “Childe Roland to the Dark Tower Came,” “Caliban on Setebos,” “Meeting at Night,” “Parting at Morning,” “Two in the Campagna,” “A Death in the Desert,” “Sonnets from the Portuguese,” “The Cry of the Children”</w:t>
      </w:r>
    </w:p>
    <w:p xmlns:wp14="http://schemas.microsoft.com/office/word/2010/wordml" w:rsidP="0B349C18" w14:paraId="039745D6" wp14:textId="547783AC">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Emily Bronte, </w:t>
      </w:r>
      <w:r w:rsidRPr="0B349C18" w:rsidR="6A8AD82C">
        <w:rPr>
          <w:rFonts w:ascii="Times New Roman" w:hAnsi="Times New Roman" w:eastAsia="Times New Roman" w:cs="Times New Roman"/>
          <w:b w:val="0"/>
          <w:bCs w:val="0"/>
          <w:i w:val="1"/>
          <w:iCs w:val="1"/>
          <w:noProof w:val="0"/>
          <w:color w:val="222222"/>
          <w:sz w:val="24"/>
          <w:szCs w:val="24"/>
          <w:lang w:val="en-US"/>
        </w:rPr>
        <w:t>Wuthering Heights</w:t>
      </w:r>
    </w:p>
    <w:p xmlns:wp14="http://schemas.microsoft.com/office/word/2010/wordml" w:rsidP="0B349C18" w14:paraId="412FA28F" wp14:textId="7E57AA75">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Matthew Arnold, </w:t>
      </w:r>
      <w:r w:rsidRPr="0B349C18" w:rsidR="6A8AD82C">
        <w:rPr>
          <w:rFonts w:ascii="Times New Roman" w:hAnsi="Times New Roman" w:eastAsia="Times New Roman" w:cs="Times New Roman"/>
          <w:b w:val="0"/>
          <w:bCs w:val="0"/>
          <w:i w:val="1"/>
          <w:iCs w:val="1"/>
          <w:noProof w:val="0"/>
          <w:color w:val="222222"/>
          <w:sz w:val="24"/>
          <w:szCs w:val="24"/>
          <w:lang w:val="en-US"/>
        </w:rPr>
        <w:t xml:space="preserve">Culture and Anarchy, </w:t>
      </w:r>
      <w:r w:rsidRPr="0B349C18" w:rsidR="6B7BBFB3">
        <w:rPr>
          <w:rFonts w:ascii="Times New Roman" w:hAnsi="Times New Roman" w:eastAsia="Times New Roman" w:cs="Times New Roman"/>
          <w:b w:val="0"/>
          <w:bCs w:val="0"/>
          <w:i w:val="1"/>
          <w:iCs w:val="1"/>
          <w:noProof w:val="0"/>
          <w:color w:val="222222"/>
          <w:sz w:val="24"/>
          <w:szCs w:val="24"/>
          <w:lang w:val="en-US"/>
        </w:rPr>
        <w:t xml:space="preserve">Literature and Science, </w:t>
      </w:r>
      <w:r w:rsidRPr="0B349C18" w:rsidR="6A8AD82C">
        <w:rPr>
          <w:rFonts w:ascii="Times New Roman" w:hAnsi="Times New Roman" w:eastAsia="Times New Roman" w:cs="Times New Roman"/>
          <w:b w:val="0"/>
          <w:bCs w:val="0"/>
          <w:i w:val="0"/>
          <w:iCs w:val="0"/>
          <w:noProof w:val="0"/>
          <w:color w:val="222222"/>
          <w:sz w:val="24"/>
          <w:szCs w:val="24"/>
          <w:lang w:val="en-US"/>
        </w:rPr>
        <w:t>“Dover Beach,” “The Scholar-Gipsy,” “Thyrsis,” “The Buried Life,” “Empedocles on Aetna,” “Preface” [to the 1853 volume of</w:t>
      </w:r>
      <w:r w:rsidRPr="0B349C18" w:rsidR="6A8AD82C">
        <w:rPr>
          <w:rFonts w:ascii="Times New Roman" w:hAnsi="Times New Roman" w:eastAsia="Times New Roman" w:cs="Times New Roman"/>
          <w:b w:val="0"/>
          <w:bCs w:val="0"/>
          <w:i w:val="0"/>
          <w:iCs w:val="0"/>
          <w:noProof w:val="0"/>
          <w:color w:val="222222"/>
          <w:sz w:val="24"/>
          <w:szCs w:val="24"/>
          <w:lang w:val="en-US"/>
        </w:rPr>
        <w:t xml:space="preserve"> poems]</w:t>
      </w:r>
    </w:p>
    <w:p xmlns:wp14="http://schemas.microsoft.com/office/word/2010/wordml" w:rsidP="0B349C18" w14:paraId="20396B9A" wp14:textId="52D5A55E">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Dante Gabriel and Christina Rossetti, [DR] “Jenny</w:t>
      </w:r>
      <w:r w:rsidRPr="0B349C18" w:rsidR="6A8AD82C">
        <w:rPr>
          <w:rFonts w:ascii="Times New Roman" w:hAnsi="Times New Roman" w:eastAsia="Times New Roman" w:cs="Times New Roman"/>
          <w:b w:val="0"/>
          <w:bCs w:val="0"/>
          <w:i w:val="0"/>
          <w:iCs w:val="0"/>
          <w:noProof w:val="0"/>
          <w:color w:val="222222"/>
          <w:sz w:val="24"/>
          <w:szCs w:val="24"/>
          <w:lang w:val="en-US"/>
        </w:rPr>
        <w:t xml:space="preserve">,” </w:t>
      </w:r>
      <w:r w:rsidRPr="0B349C18" w:rsidR="6A8AD82C">
        <w:rPr>
          <w:rFonts w:ascii="Times New Roman" w:hAnsi="Times New Roman" w:eastAsia="Times New Roman" w:cs="Times New Roman"/>
          <w:b w:val="0"/>
          <w:bCs w:val="0"/>
          <w:i w:val="1"/>
          <w:iCs w:val="1"/>
          <w:noProof w:val="0"/>
          <w:color w:val="222222"/>
          <w:sz w:val="24"/>
          <w:szCs w:val="24"/>
          <w:lang w:val="en-US"/>
        </w:rPr>
        <w:t>The</w:t>
      </w:r>
      <w:r w:rsidRPr="0B349C18" w:rsidR="6A8AD82C">
        <w:rPr>
          <w:rFonts w:ascii="Times New Roman" w:hAnsi="Times New Roman" w:eastAsia="Times New Roman" w:cs="Times New Roman"/>
          <w:b w:val="0"/>
          <w:bCs w:val="0"/>
          <w:i w:val="1"/>
          <w:iCs w:val="1"/>
          <w:noProof w:val="0"/>
          <w:color w:val="222222"/>
          <w:sz w:val="24"/>
          <w:szCs w:val="24"/>
          <w:lang w:val="en-US"/>
        </w:rPr>
        <w:t xml:space="preserve"> House of </w:t>
      </w:r>
      <w:r w:rsidRPr="0B349C18" w:rsidR="6A8AD82C">
        <w:rPr>
          <w:rFonts w:ascii="Times New Roman" w:hAnsi="Times New Roman" w:eastAsia="Times New Roman" w:cs="Times New Roman"/>
          <w:b w:val="0"/>
          <w:bCs w:val="0"/>
          <w:i w:val="1"/>
          <w:iCs w:val="1"/>
          <w:noProof w:val="0"/>
          <w:color w:val="222222"/>
          <w:sz w:val="24"/>
          <w:szCs w:val="24"/>
          <w:lang w:val="en-US"/>
        </w:rPr>
        <w:t>Life</w:t>
      </w:r>
      <w:r w:rsidRPr="0B349C18" w:rsidR="6A8AD82C">
        <w:rPr>
          <w:rFonts w:ascii="Times New Roman" w:hAnsi="Times New Roman" w:eastAsia="Times New Roman" w:cs="Times New Roman"/>
          <w:b w:val="0"/>
          <w:bCs w:val="0"/>
          <w:i w:val="0"/>
          <w:iCs w:val="0"/>
          <w:noProof w:val="0"/>
          <w:color w:val="222222"/>
          <w:sz w:val="24"/>
          <w:szCs w:val="24"/>
          <w:lang w:val="en-US"/>
        </w:rPr>
        <w:t>, [</w:t>
      </w:r>
      <w:r w:rsidRPr="0B349C18" w:rsidR="6A8AD82C">
        <w:rPr>
          <w:rFonts w:ascii="Times New Roman" w:hAnsi="Times New Roman" w:eastAsia="Times New Roman" w:cs="Times New Roman"/>
          <w:b w:val="0"/>
          <w:bCs w:val="0"/>
          <w:i w:val="0"/>
          <w:iCs w:val="0"/>
          <w:noProof w:val="0"/>
          <w:color w:val="222222"/>
          <w:sz w:val="24"/>
          <w:szCs w:val="24"/>
          <w:lang w:val="en-US"/>
        </w:rPr>
        <w:t xml:space="preserve">CR] </w:t>
      </w:r>
      <w:r w:rsidRPr="0B349C18" w:rsidR="6A8AD82C">
        <w:rPr>
          <w:rFonts w:ascii="Times New Roman" w:hAnsi="Times New Roman" w:eastAsia="Times New Roman" w:cs="Times New Roman"/>
          <w:b w:val="0"/>
          <w:bCs w:val="0"/>
          <w:i w:val="1"/>
          <w:iCs w:val="1"/>
          <w:noProof w:val="0"/>
          <w:color w:val="222222"/>
          <w:sz w:val="24"/>
          <w:szCs w:val="24"/>
          <w:lang w:val="en-US"/>
        </w:rPr>
        <w:t xml:space="preserve">Monna </w:t>
      </w:r>
      <w:proofErr w:type="spellStart"/>
      <w:r w:rsidRPr="0B349C18" w:rsidR="6A8AD82C">
        <w:rPr>
          <w:rFonts w:ascii="Times New Roman" w:hAnsi="Times New Roman" w:eastAsia="Times New Roman" w:cs="Times New Roman"/>
          <w:b w:val="0"/>
          <w:bCs w:val="0"/>
          <w:i w:val="1"/>
          <w:iCs w:val="1"/>
          <w:noProof w:val="0"/>
          <w:color w:val="222222"/>
          <w:sz w:val="24"/>
          <w:szCs w:val="24"/>
          <w:lang w:val="en-US"/>
        </w:rPr>
        <w:t>Innominata</w:t>
      </w:r>
      <w:proofErr w:type="spellEnd"/>
      <w:r w:rsidRPr="0B349C18" w:rsidR="6A8AD82C">
        <w:rPr>
          <w:rFonts w:ascii="Times New Roman" w:hAnsi="Times New Roman" w:eastAsia="Times New Roman" w:cs="Times New Roman"/>
          <w:b w:val="0"/>
          <w:bCs w:val="0"/>
          <w:i w:val="1"/>
          <w:iCs w:val="1"/>
          <w:noProof w:val="0"/>
          <w:color w:val="222222"/>
          <w:sz w:val="24"/>
          <w:szCs w:val="24"/>
          <w:lang w:val="en-US"/>
        </w:rPr>
        <w:t xml:space="preserve">: A Sonnet of Sonnets, </w:t>
      </w:r>
      <w:r w:rsidRPr="0B349C18" w:rsidR="6A8AD82C">
        <w:rPr>
          <w:rFonts w:ascii="Times New Roman" w:hAnsi="Times New Roman" w:eastAsia="Times New Roman" w:cs="Times New Roman"/>
          <w:b w:val="0"/>
          <w:bCs w:val="0"/>
          <w:i w:val="0"/>
          <w:iCs w:val="0"/>
          <w:noProof w:val="0"/>
          <w:color w:val="222222"/>
          <w:sz w:val="24"/>
          <w:szCs w:val="24"/>
          <w:lang w:val="en-US"/>
        </w:rPr>
        <w:t>“The Convent Threshold,” “Uphill,” “Goblin Market,” “In an Artist’s Studio”</w:t>
      </w:r>
    </w:p>
    <w:p xmlns:wp14="http://schemas.microsoft.com/office/word/2010/wordml" w:rsidP="0B349C18" w14:paraId="3A35B827" wp14:textId="4494A531">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Walter Pater, </w:t>
      </w:r>
      <w:r w:rsidRPr="0B349C18" w:rsidR="6A8AD82C">
        <w:rPr>
          <w:rFonts w:ascii="Times New Roman" w:hAnsi="Times New Roman" w:eastAsia="Times New Roman" w:cs="Times New Roman"/>
          <w:b w:val="0"/>
          <w:bCs w:val="0"/>
          <w:i w:val="1"/>
          <w:iCs w:val="1"/>
          <w:noProof w:val="0"/>
          <w:color w:val="222222"/>
          <w:sz w:val="24"/>
          <w:szCs w:val="24"/>
          <w:lang w:val="en-US"/>
        </w:rPr>
        <w:t>The Renaissance: Studies in Art and Poetry</w:t>
      </w:r>
    </w:p>
    <w:p xmlns:wp14="http://schemas.microsoft.com/office/word/2010/wordml" w:rsidP="0B349C18" w14:paraId="61F9C5DE" wp14:textId="4429FEC9">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color w:val="222222"/>
          <w:sz w:val="24"/>
          <w:szCs w:val="24"/>
        </w:rPr>
      </w:pPr>
      <w:r w:rsidRPr="0B349C18" w:rsidR="6A8AD82C">
        <w:rPr>
          <w:rFonts w:ascii="Times New Roman" w:hAnsi="Times New Roman" w:eastAsia="Times New Roman" w:cs="Times New Roman"/>
          <w:b w:val="0"/>
          <w:bCs w:val="0"/>
          <w:i w:val="0"/>
          <w:iCs w:val="0"/>
          <w:noProof w:val="0"/>
          <w:color w:val="222222"/>
          <w:sz w:val="24"/>
          <w:szCs w:val="24"/>
          <w:lang w:val="en-US"/>
        </w:rPr>
        <w:t xml:space="preserve">Oscar Wilde, </w:t>
      </w:r>
      <w:r w:rsidRPr="0B349C18" w:rsidR="6A8AD82C">
        <w:rPr>
          <w:rFonts w:ascii="Times New Roman" w:hAnsi="Times New Roman" w:eastAsia="Times New Roman" w:cs="Times New Roman"/>
          <w:b w:val="0"/>
          <w:bCs w:val="0"/>
          <w:i w:val="1"/>
          <w:iCs w:val="1"/>
          <w:noProof w:val="0"/>
          <w:color w:val="222222"/>
          <w:sz w:val="24"/>
          <w:szCs w:val="24"/>
          <w:lang w:val="en-US"/>
        </w:rPr>
        <w:t>The Picture of Dorian Gray</w:t>
      </w:r>
      <w:r w:rsidRPr="0B349C18" w:rsidR="6A8AD82C">
        <w:rPr>
          <w:rFonts w:ascii="Times New Roman" w:hAnsi="Times New Roman" w:eastAsia="Times New Roman" w:cs="Times New Roman"/>
          <w:b w:val="0"/>
          <w:bCs w:val="0"/>
          <w:i w:val="0"/>
          <w:iCs w:val="0"/>
          <w:noProof w:val="0"/>
          <w:color w:val="222222"/>
          <w:sz w:val="24"/>
          <w:szCs w:val="24"/>
          <w:lang w:val="en-US"/>
        </w:rPr>
        <w:t xml:space="preserve"> </w:t>
      </w:r>
    </w:p>
    <w:p xmlns:wp14="http://schemas.microsoft.com/office/word/2010/wordml" w:rsidP="0B349C18" w14:paraId="4C220A8B" wp14:textId="71CA4CAD">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6A8AD82C">
        <w:rPr>
          <w:rFonts w:ascii="Times New Roman" w:hAnsi="Times New Roman" w:eastAsia="Times New Roman" w:cs="Times New Roman"/>
          <w:b w:val="0"/>
          <w:bCs w:val="0"/>
          <w:i w:val="0"/>
          <w:iCs w:val="0"/>
          <w:noProof w:val="0"/>
          <w:color w:val="222222"/>
          <w:sz w:val="24"/>
          <w:szCs w:val="24"/>
          <w:lang w:val="en-US"/>
        </w:rPr>
        <w:t>Arthur Conan</w:t>
      </w:r>
      <w:r w:rsidRPr="0B349C18" w:rsidR="6A8AD82C">
        <w:rPr>
          <w:rFonts w:ascii="Times New Roman" w:hAnsi="Times New Roman" w:eastAsia="Times New Roman" w:cs="Times New Roman"/>
          <w:b w:val="0"/>
          <w:bCs w:val="0"/>
          <w:i w:val="1"/>
          <w:iCs w:val="1"/>
          <w:noProof w:val="0"/>
          <w:color w:val="222222"/>
          <w:sz w:val="24"/>
          <w:szCs w:val="24"/>
          <w:lang w:val="en-US"/>
        </w:rPr>
        <w:t xml:space="preserve"> </w:t>
      </w:r>
      <w:r w:rsidRPr="0B349C18" w:rsidR="6A8AD82C">
        <w:rPr>
          <w:rFonts w:ascii="Times New Roman" w:hAnsi="Times New Roman" w:eastAsia="Times New Roman" w:cs="Times New Roman"/>
          <w:b w:val="0"/>
          <w:bCs w:val="0"/>
          <w:i w:val="0"/>
          <w:iCs w:val="0"/>
          <w:noProof w:val="0"/>
          <w:color w:val="222222"/>
          <w:sz w:val="24"/>
          <w:szCs w:val="24"/>
          <w:lang w:val="en-US"/>
        </w:rPr>
        <w:t xml:space="preserve">Doyle, </w:t>
      </w:r>
      <w:r w:rsidRPr="0B349C18" w:rsidR="124B4569">
        <w:rPr>
          <w:rFonts w:ascii="Times New Roman" w:hAnsi="Times New Roman" w:eastAsia="Times New Roman" w:cs="Times New Roman"/>
          <w:b w:val="0"/>
          <w:bCs w:val="0"/>
          <w:i w:val="0"/>
          <w:iCs w:val="0"/>
          <w:noProof w:val="0"/>
          <w:color w:val="222222"/>
          <w:sz w:val="24"/>
          <w:szCs w:val="24"/>
          <w:lang w:val="en-US"/>
        </w:rPr>
        <w:t>“</w:t>
      </w:r>
      <w:r w:rsidRPr="0B349C18" w:rsidR="6A8AD82C">
        <w:rPr>
          <w:rFonts w:ascii="Times New Roman" w:hAnsi="Times New Roman" w:eastAsia="Times New Roman" w:cs="Times New Roman"/>
          <w:b w:val="0"/>
          <w:bCs w:val="0"/>
          <w:i w:val="0"/>
          <w:iCs w:val="0"/>
          <w:noProof w:val="0"/>
          <w:color w:val="222222"/>
          <w:sz w:val="24"/>
          <w:szCs w:val="24"/>
          <w:lang w:val="en-US"/>
        </w:rPr>
        <w:t>The Sign of Four</w:t>
      </w:r>
      <w:r w:rsidRPr="0B349C18" w:rsidR="09293BD4">
        <w:rPr>
          <w:rFonts w:ascii="Times New Roman" w:hAnsi="Times New Roman" w:eastAsia="Times New Roman" w:cs="Times New Roman"/>
          <w:b w:val="0"/>
          <w:bCs w:val="0"/>
          <w:i w:val="0"/>
          <w:iCs w:val="0"/>
          <w:noProof w:val="0"/>
          <w:color w:val="222222"/>
          <w:sz w:val="24"/>
          <w:szCs w:val="24"/>
          <w:lang w:val="en-US"/>
        </w:rPr>
        <w:t>”</w:t>
      </w:r>
      <w:r w:rsidRPr="0B349C18" w:rsidR="6A8AD82C">
        <w:rPr>
          <w:rFonts w:ascii="Times New Roman" w:hAnsi="Times New Roman" w:eastAsia="Times New Roman" w:cs="Times New Roman"/>
          <w:b w:val="0"/>
          <w:bCs w:val="0"/>
          <w:i w:val="0"/>
          <w:iCs w:val="0"/>
          <w:noProof w:val="0"/>
          <w:color w:val="222222"/>
          <w:sz w:val="24"/>
          <w:szCs w:val="24"/>
          <w:lang w:val="en-US"/>
        </w:rPr>
        <w:t xml:space="preserve"> or </w:t>
      </w:r>
      <w:r w:rsidRPr="0B349C18" w:rsidR="1F9523E5">
        <w:rPr>
          <w:rFonts w:ascii="Times New Roman" w:hAnsi="Times New Roman" w:eastAsia="Times New Roman" w:cs="Times New Roman"/>
          <w:b w:val="0"/>
          <w:bCs w:val="0"/>
          <w:i w:val="0"/>
          <w:iCs w:val="0"/>
          <w:noProof w:val="0"/>
          <w:color w:val="222222"/>
          <w:sz w:val="24"/>
          <w:szCs w:val="24"/>
          <w:lang w:val="en-US"/>
        </w:rPr>
        <w:t>“</w:t>
      </w:r>
      <w:r w:rsidRPr="0B349C18" w:rsidR="6A8AD82C">
        <w:rPr>
          <w:rFonts w:ascii="Times New Roman" w:hAnsi="Times New Roman" w:eastAsia="Times New Roman" w:cs="Times New Roman"/>
          <w:b w:val="0"/>
          <w:bCs w:val="0"/>
          <w:i w:val="0"/>
          <w:iCs w:val="0"/>
          <w:noProof w:val="0"/>
          <w:color w:val="222222"/>
          <w:sz w:val="24"/>
          <w:szCs w:val="24"/>
          <w:lang w:val="en-US"/>
        </w:rPr>
        <w:t>The Hound of the Baskervilles</w:t>
      </w:r>
      <w:r w:rsidRPr="0B349C18" w:rsidR="1EECA0E4">
        <w:rPr>
          <w:rFonts w:ascii="Times New Roman" w:hAnsi="Times New Roman" w:eastAsia="Times New Roman" w:cs="Times New Roman"/>
          <w:b w:val="0"/>
          <w:bCs w:val="0"/>
          <w:i w:val="0"/>
          <w:iCs w:val="0"/>
          <w:noProof w:val="0"/>
          <w:color w:val="222222"/>
          <w:sz w:val="24"/>
          <w:szCs w:val="24"/>
          <w:lang w:val="en-US"/>
        </w:rPr>
        <w:t>”</w:t>
      </w:r>
    </w:p>
    <w:p xmlns:wp14="http://schemas.microsoft.com/office/word/2010/wordml" w:rsidP="0B349C18" w14:paraId="475E3A20" wp14:textId="690FC26A">
      <w:pPr>
        <w:pStyle w:val="ListParagraph"/>
        <w:numPr>
          <w:ilvl w:val="0"/>
          <w:numId w:val="2"/>
        </w:numPr>
        <w:spacing w:before="40" w:beforeAutospacing="off" w:after="40" w:afterAutospacing="off"/>
        <w:ind/>
        <w:rPr>
          <w:rFonts w:ascii="Times New Roman" w:hAnsi="Times New Roman" w:eastAsia="Times New Roman" w:cs="Times New Roman" w:asciiTheme="minorAscii" w:hAnsiTheme="minorAscii" w:eastAsiaTheme="minorAscii" w:cstheme="minorAscii"/>
          <w:b w:val="0"/>
          <w:bCs w:val="0"/>
          <w:i w:val="0"/>
          <w:iCs w:val="0"/>
          <w:noProof w:val="0"/>
          <w:color w:val="222222"/>
          <w:sz w:val="24"/>
          <w:szCs w:val="24"/>
          <w:lang w:val="en-US"/>
        </w:rPr>
      </w:pPr>
      <w:r w:rsidRPr="0B349C18" w:rsidR="5270CFE3">
        <w:rPr>
          <w:rFonts w:ascii="Times New Roman" w:hAnsi="Times New Roman" w:eastAsia="Times New Roman" w:cs="Times New Roman"/>
          <w:b w:val="0"/>
          <w:bCs w:val="0"/>
          <w:i w:val="0"/>
          <w:iCs w:val="0"/>
          <w:noProof w:val="0"/>
          <w:color w:val="222222"/>
          <w:sz w:val="24"/>
          <w:szCs w:val="24"/>
          <w:lang w:val="en-US"/>
        </w:rPr>
        <w:t>Bram Stoker,</w:t>
      </w:r>
      <w:r w:rsidRPr="0B349C18" w:rsidR="5270CFE3">
        <w:rPr>
          <w:rFonts w:ascii="Times New Roman" w:hAnsi="Times New Roman" w:eastAsia="Times New Roman" w:cs="Times New Roman"/>
          <w:b w:val="0"/>
          <w:bCs w:val="0"/>
          <w:i w:val="1"/>
          <w:iCs w:val="1"/>
          <w:noProof w:val="0"/>
          <w:color w:val="222222"/>
          <w:sz w:val="24"/>
          <w:szCs w:val="24"/>
          <w:lang w:val="en-US"/>
        </w:rPr>
        <w:t xml:space="preserve"> Dracula</w:t>
      </w:r>
    </w:p>
    <w:p xmlns:wp14="http://schemas.microsoft.com/office/word/2010/wordml" w:rsidP="040B8B48" w14:paraId="710AE542" wp14:textId="13792E3E">
      <w:pPr>
        <w:pStyle w:val="Normal"/>
        <w:spacing w:before="40" w:beforeAutospacing="off" w:after="40" w:afterAutospacing="off"/>
        <w:ind w:left="360"/>
        <w:rPr>
          <w:rFonts w:ascii="Times New Roman" w:hAnsi="Times New Roman" w:eastAsia="Times New Roman" w:cs="Times New Roman"/>
          <w:b w:val="0"/>
          <w:bCs w:val="0"/>
          <w:i w:val="1"/>
          <w:iCs w:val="1"/>
          <w:noProof w:val="0"/>
          <w:color w:val="222222"/>
          <w:sz w:val="24"/>
          <w:szCs w:val="24"/>
          <w:lang w:val="en-US"/>
        </w:rPr>
      </w:pPr>
    </w:p>
    <w:p xmlns:wp14="http://schemas.microsoft.com/office/word/2010/wordml" w:rsidP="18D5D297" w14:paraId="2E3C5D74" wp14:textId="05E3D6D5">
      <w:pPr>
        <w:pStyle w:val="Heading3"/>
        <w:spacing w:before="40" w:beforeAutospacing="off" w:after="40" w:afterAutospacing="off"/>
        <w:rPr>
          <w:rFonts w:ascii="Times New Roman" w:hAnsi="Times New Roman" w:eastAsia="Times New Roman" w:cs="Times New Roman"/>
          <w:b w:val="1"/>
          <w:bCs w:val="1"/>
          <w:i w:val="0"/>
          <w:iCs w:val="0"/>
          <w:noProof w:val="0"/>
          <w:color w:val="222222"/>
          <w:sz w:val="28"/>
          <w:szCs w:val="28"/>
          <w:lang w:val="en-US"/>
        </w:rPr>
      </w:pPr>
      <w:r w:rsidRPr="18D5D297" w:rsidR="6A8AD82C">
        <w:rPr>
          <w:rFonts w:ascii="Times New Roman" w:hAnsi="Times New Roman" w:eastAsia="Times New Roman" w:cs="Times New Roman"/>
          <w:b w:val="1"/>
          <w:bCs w:val="1"/>
          <w:i w:val="0"/>
          <w:iCs w:val="0"/>
          <w:noProof w:val="0"/>
          <w:color w:val="222222"/>
          <w:sz w:val="28"/>
          <w:szCs w:val="28"/>
          <w:lang w:val="en-US"/>
        </w:rPr>
        <w:t>Selected Text for Part Two Exam</w:t>
      </w:r>
    </w:p>
    <w:p w:rsidR="18D5D297" w:rsidP="18D5D297" w:rsidRDefault="18D5D297" w14:paraId="36EAD36F" w14:textId="6FA8DC2E">
      <w:pPr>
        <w:pStyle w:val="Normal"/>
        <w:rPr>
          <w:noProof w:val="0"/>
          <w:lang w:val="en-US"/>
        </w:rPr>
      </w:pPr>
    </w:p>
    <w:p xmlns:wp14="http://schemas.microsoft.com/office/word/2010/wordml" w:rsidP="040B8B48" w14:paraId="03A10360" wp14:textId="536C6394">
      <w:pPr>
        <w:spacing w:before="40" w:beforeAutospacing="off" w:after="40" w:afterAutospacing="off"/>
        <w:rPr>
          <w:rFonts w:ascii="Times New Roman" w:hAnsi="Times New Roman" w:eastAsia="Times New Roman" w:cs="Times New Roman"/>
          <w:b w:val="0"/>
          <w:bCs w:val="0"/>
          <w:i w:val="0"/>
          <w:iCs w:val="0"/>
          <w:noProof w:val="0"/>
          <w:color w:val="222222"/>
          <w:sz w:val="24"/>
          <w:szCs w:val="24"/>
          <w:lang w:val="en-US"/>
        </w:rPr>
      </w:pPr>
      <w:r w:rsidRPr="0B349C18" w:rsidR="6A8AD82C">
        <w:rPr>
          <w:rFonts w:ascii="Times New Roman" w:hAnsi="Times New Roman" w:eastAsia="Times New Roman" w:cs="Times New Roman"/>
          <w:b w:val="0"/>
          <w:bCs w:val="0"/>
          <w:i w:val="0"/>
          <w:iCs w:val="0"/>
          <w:noProof w:val="0"/>
          <w:color w:val="222222"/>
          <w:sz w:val="24"/>
          <w:szCs w:val="24"/>
          <w:lang w:val="en-US"/>
        </w:rPr>
        <w:t>The next time the comprehensive examination in this period is offered, the Part Two text will be</w:t>
      </w:r>
    </w:p>
    <w:p w:rsidR="63E419AD" w:rsidP="0B349C18" w:rsidRDefault="63E419AD" w14:paraId="441344A6" w14:textId="5F79D276">
      <w:pPr>
        <w:pStyle w:val="Normal"/>
        <w:bidi w:val="0"/>
        <w:spacing w:before="40" w:beforeAutospacing="off" w:after="40" w:afterAutospacing="off" w:line="259" w:lineRule="auto"/>
        <w:ind w:left="0" w:right="0"/>
        <w:jc w:val="left"/>
      </w:pPr>
      <w:r w:rsidRPr="0B349C18" w:rsidR="63E419AD">
        <w:rPr>
          <w:rFonts w:ascii="Times New Roman" w:hAnsi="Times New Roman" w:eastAsia="Times New Roman" w:cs="Times New Roman"/>
          <w:i w:val="0"/>
          <w:iCs w:val="0"/>
          <w:sz w:val="24"/>
          <w:szCs w:val="24"/>
        </w:rPr>
        <w:t>Mary Shelley’s</w:t>
      </w:r>
      <w:r w:rsidRPr="0B349C18" w:rsidR="63E419AD">
        <w:rPr>
          <w:rFonts w:ascii="Times New Roman" w:hAnsi="Times New Roman" w:eastAsia="Times New Roman" w:cs="Times New Roman"/>
          <w:i w:val="1"/>
          <w:iCs w:val="1"/>
          <w:sz w:val="24"/>
          <w:szCs w:val="24"/>
        </w:rPr>
        <w:t xml:space="preserve"> Frankenstein.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29570"/>
    <w:rsid w:val="040B8B48"/>
    <w:rsid w:val="066DAE2C"/>
    <w:rsid w:val="09293BD4"/>
    <w:rsid w:val="0A81B22C"/>
    <w:rsid w:val="0B349C18"/>
    <w:rsid w:val="0DC2A991"/>
    <w:rsid w:val="124A765E"/>
    <w:rsid w:val="124B4569"/>
    <w:rsid w:val="18D5D297"/>
    <w:rsid w:val="1D57037F"/>
    <w:rsid w:val="1EECA0E4"/>
    <w:rsid w:val="1F9523E5"/>
    <w:rsid w:val="20799ABF"/>
    <w:rsid w:val="24A52B72"/>
    <w:rsid w:val="27513414"/>
    <w:rsid w:val="2AF5AD91"/>
    <w:rsid w:val="2D7A10BE"/>
    <w:rsid w:val="2E55A045"/>
    <w:rsid w:val="321FD5C9"/>
    <w:rsid w:val="36C1C8FA"/>
    <w:rsid w:val="37C416B8"/>
    <w:rsid w:val="37CC9B8F"/>
    <w:rsid w:val="3A6EAFAD"/>
    <w:rsid w:val="3B6C4E79"/>
    <w:rsid w:val="3BFC46B9"/>
    <w:rsid w:val="3EC2DE87"/>
    <w:rsid w:val="401EE449"/>
    <w:rsid w:val="4073990D"/>
    <w:rsid w:val="408100D5"/>
    <w:rsid w:val="43612C1E"/>
    <w:rsid w:val="45D9C23A"/>
    <w:rsid w:val="48F29570"/>
    <w:rsid w:val="4B7D2BAD"/>
    <w:rsid w:val="4DB9D311"/>
    <w:rsid w:val="4E6C7251"/>
    <w:rsid w:val="50B31BAD"/>
    <w:rsid w:val="5270CFE3"/>
    <w:rsid w:val="52C5F569"/>
    <w:rsid w:val="531A8603"/>
    <w:rsid w:val="559AD2D4"/>
    <w:rsid w:val="5601AD27"/>
    <w:rsid w:val="560DE5F6"/>
    <w:rsid w:val="572E739A"/>
    <w:rsid w:val="5A415676"/>
    <w:rsid w:val="5BFB5872"/>
    <w:rsid w:val="5EFCBDD2"/>
    <w:rsid w:val="61579FA7"/>
    <w:rsid w:val="61E6BD51"/>
    <w:rsid w:val="63E419AD"/>
    <w:rsid w:val="6A3AEE41"/>
    <w:rsid w:val="6A8AD82C"/>
    <w:rsid w:val="6B642770"/>
    <w:rsid w:val="6B686E39"/>
    <w:rsid w:val="6B7BBFB3"/>
    <w:rsid w:val="6DA8ACE9"/>
    <w:rsid w:val="6E431BA4"/>
    <w:rsid w:val="6E5B750D"/>
    <w:rsid w:val="78452E58"/>
    <w:rsid w:val="7FB28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E828"/>
  <w15:chartTrackingRefBased/>
  <w15:docId w15:val="{01660461-63cd-4b40-9375-e3204a917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1659d4c68d840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2020-10-20T00:21:20.5349323Z</dcterms:created>
  <dcterms:modified xsi:type="dcterms:W3CDTF">2021-02-12T19:45:42.1244998Z</dcterms:modified>
  <dc:creator>Minslow, Sarah</dc:creator>
  <lastModifiedBy>Minslow, Sarah</lastModifiedBy>
</coreProperties>
</file>